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DABA90" w14:textId="77777777" w:rsidR="0040007D" w:rsidRPr="00F5756F" w:rsidRDefault="008F6426" w:rsidP="0040007D">
      <w:pPr>
        <w:pStyle w:val="TOC1"/>
        <w:rPr>
          <w:rFonts w:ascii="Intel Clear" w:hAnsi="Intel Clear"/>
        </w:rPr>
      </w:pPr>
      <w:bookmarkStart w:id="0" w:name="_Toc367615048"/>
      <w:bookmarkStart w:id="1" w:name="_Toc367863024"/>
      <w:bookmarkStart w:id="2" w:name="_Toc368225263"/>
      <w:r w:rsidRPr="00F5756F">
        <w:rPr>
          <w:rFonts w:ascii="Intel Clear" w:hAnsi="Intel Clear"/>
        </w:rPr>
        <w:t xml:space="preserve"> </w:t>
      </w:r>
    </w:p>
    <w:p w14:paraId="2F33E4BB" w14:textId="77777777" w:rsidR="0040007D" w:rsidRPr="00F5756F" w:rsidRDefault="0040007D" w:rsidP="0040007D">
      <w:pPr>
        <w:pStyle w:val="DateTitlePage"/>
        <w:rPr>
          <w:rFonts w:ascii="Intel Clear" w:hAnsi="Intel Clear"/>
        </w:rPr>
      </w:pPr>
    </w:p>
    <w:p w14:paraId="74DA992C" w14:textId="77777777" w:rsidR="0040007D" w:rsidRPr="00F5756F" w:rsidRDefault="0040007D" w:rsidP="0040007D">
      <w:pPr>
        <w:pStyle w:val="DateTitlePage"/>
        <w:rPr>
          <w:rFonts w:ascii="Intel Clear" w:hAnsi="Intel Clear"/>
        </w:rPr>
      </w:pPr>
    </w:p>
    <w:p w14:paraId="01331284" w14:textId="77777777" w:rsidR="0040007D" w:rsidRPr="00F5756F" w:rsidRDefault="0040007D" w:rsidP="0040007D">
      <w:pPr>
        <w:pStyle w:val="DateTitlePage"/>
        <w:rPr>
          <w:rFonts w:ascii="Intel Clear" w:hAnsi="Intel Clear"/>
        </w:rPr>
      </w:pPr>
    </w:p>
    <w:p w14:paraId="1F5A0A3A" w14:textId="77777777" w:rsidR="0040007D" w:rsidRPr="00F5756F" w:rsidRDefault="0040007D" w:rsidP="0040007D">
      <w:pPr>
        <w:pStyle w:val="DateTitlePage"/>
        <w:rPr>
          <w:rFonts w:ascii="Intel Clear" w:hAnsi="Intel Clear"/>
        </w:rPr>
      </w:pPr>
    </w:p>
    <w:p w14:paraId="5C47165B" w14:textId="77777777" w:rsidR="0040007D" w:rsidRPr="00F5756F" w:rsidRDefault="0040007D" w:rsidP="0040007D">
      <w:pPr>
        <w:pStyle w:val="DateTitlePage"/>
        <w:rPr>
          <w:rFonts w:ascii="Intel Clear" w:hAnsi="Intel Clear"/>
        </w:rPr>
      </w:pPr>
    </w:p>
    <w:p w14:paraId="6D10ACE9" w14:textId="77777777" w:rsidR="007033FB" w:rsidRDefault="008B07F3" w:rsidP="00291C08">
      <w:pPr>
        <w:pStyle w:val="DateTitlePage"/>
        <w:ind w:left="0" w:right="0"/>
        <w:rPr>
          <w:rFonts w:ascii="Intel Clear" w:hAnsi="Intel Clear"/>
          <w:i w:val="0"/>
          <w:sz w:val="44"/>
        </w:rPr>
      </w:pPr>
      <w:r w:rsidRPr="00F5756F">
        <w:rPr>
          <w:rFonts w:ascii="Intel Clear" w:hAnsi="Intel Clear"/>
          <w:i w:val="0"/>
          <w:sz w:val="44"/>
        </w:rPr>
        <w:t xml:space="preserve">Intel® Virtual RAID on CPU (Intel® VROC) and Intel® Rapid Storage Technology Enterprise (Intel® RSTe) Linux* OS – </w:t>
      </w:r>
      <w:r w:rsidR="00CD2584" w:rsidRPr="00F5756F">
        <w:rPr>
          <w:rFonts w:ascii="Intel Clear" w:hAnsi="Intel Clear"/>
          <w:i w:val="0"/>
          <w:sz w:val="44"/>
        </w:rPr>
        <w:t>5.</w:t>
      </w:r>
      <w:r w:rsidR="007033FB">
        <w:rPr>
          <w:rFonts w:ascii="Intel Clear" w:hAnsi="Intel Clear"/>
          <w:i w:val="0"/>
          <w:sz w:val="44"/>
        </w:rPr>
        <w:t>3</w:t>
      </w:r>
      <w:r w:rsidR="00CD2584" w:rsidRPr="00F5756F">
        <w:rPr>
          <w:rFonts w:ascii="Intel Clear" w:hAnsi="Intel Clear"/>
          <w:i w:val="0"/>
          <w:sz w:val="44"/>
        </w:rPr>
        <w:t xml:space="preserve"> </w:t>
      </w:r>
      <w:r w:rsidR="007237EE" w:rsidRPr="00F5756F">
        <w:rPr>
          <w:rFonts w:ascii="Intel Clear" w:hAnsi="Intel Clear"/>
          <w:i w:val="0"/>
          <w:sz w:val="44"/>
        </w:rPr>
        <w:t>PV</w:t>
      </w:r>
      <w:r w:rsidR="00555120" w:rsidRPr="00F5756F">
        <w:rPr>
          <w:rFonts w:ascii="Intel Clear" w:hAnsi="Intel Clear"/>
          <w:i w:val="0"/>
          <w:sz w:val="44"/>
        </w:rPr>
        <w:t xml:space="preserve"> Version</w:t>
      </w:r>
      <w:r w:rsidR="007033FB">
        <w:rPr>
          <w:rFonts w:ascii="Intel Clear" w:hAnsi="Intel Clear"/>
          <w:i w:val="0"/>
          <w:sz w:val="44"/>
        </w:rPr>
        <w:t xml:space="preserve"> Release</w:t>
      </w:r>
    </w:p>
    <w:p w14:paraId="592378A0" w14:textId="77777777" w:rsidR="007033FB" w:rsidRDefault="007033FB" w:rsidP="00291C08">
      <w:pPr>
        <w:pStyle w:val="DocType"/>
        <w:ind w:left="0" w:right="0"/>
        <w:rPr>
          <w:rFonts w:ascii="Intel Clear" w:hAnsi="Intel Clear"/>
        </w:rPr>
      </w:pPr>
    </w:p>
    <w:p w14:paraId="3DA48FE9" w14:textId="40D77FD2" w:rsidR="0040007D" w:rsidRPr="00F5756F" w:rsidRDefault="007033FB" w:rsidP="00291C08">
      <w:pPr>
        <w:pStyle w:val="DocType"/>
        <w:ind w:left="0" w:right="0"/>
        <w:rPr>
          <w:rFonts w:ascii="Intel Clear" w:hAnsi="Intel Clear"/>
        </w:rPr>
      </w:pPr>
      <w:r>
        <w:rPr>
          <w:rFonts w:ascii="Intel Clear" w:hAnsi="Intel Clear"/>
        </w:rPr>
        <w:t>R</w:t>
      </w:r>
      <w:r w:rsidR="0040007D" w:rsidRPr="00F5756F">
        <w:rPr>
          <w:rFonts w:ascii="Intel Clear" w:hAnsi="Intel Clear"/>
        </w:rPr>
        <w:t>elease Notes</w:t>
      </w:r>
    </w:p>
    <w:p w14:paraId="75AA7AE7" w14:textId="77777777" w:rsidR="008B07F3" w:rsidRPr="00F5756F" w:rsidRDefault="008B07F3" w:rsidP="00291C08">
      <w:pPr>
        <w:pStyle w:val="DateTitlePage"/>
        <w:ind w:left="0" w:right="0"/>
        <w:rPr>
          <w:rFonts w:ascii="Intel Clear" w:hAnsi="Intel Clear"/>
        </w:rPr>
      </w:pPr>
    </w:p>
    <w:p w14:paraId="6D31C545" w14:textId="0007EF0E" w:rsidR="0040007D" w:rsidRPr="00F5756F" w:rsidRDefault="000818C5" w:rsidP="00291C08">
      <w:pPr>
        <w:pStyle w:val="DateTitlePage"/>
        <w:ind w:left="0" w:right="0"/>
        <w:rPr>
          <w:rFonts w:ascii="Intel Clear" w:hAnsi="Intel Clear"/>
        </w:rPr>
      </w:pPr>
      <w:r>
        <w:rPr>
          <w:rFonts w:ascii="Intel Clear" w:hAnsi="Intel Clear"/>
        </w:rPr>
        <w:t>October</w:t>
      </w:r>
      <w:r w:rsidR="00594385" w:rsidRPr="00F5756F">
        <w:rPr>
          <w:rFonts w:ascii="Intel Clear" w:hAnsi="Intel Clear"/>
        </w:rPr>
        <w:t xml:space="preserve"> </w:t>
      </w:r>
      <w:r w:rsidR="00456835" w:rsidRPr="00F5756F">
        <w:rPr>
          <w:rFonts w:ascii="Intel Clear" w:hAnsi="Intel Clear"/>
        </w:rPr>
        <w:t>201</w:t>
      </w:r>
      <w:r w:rsidR="00555120" w:rsidRPr="00F5756F">
        <w:rPr>
          <w:rFonts w:ascii="Intel Clear" w:hAnsi="Intel Clear"/>
        </w:rPr>
        <w:t>7</w:t>
      </w:r>
    </w:p>
    <w:p w14:paraId="5A744544" w14:textId="3E852296" w:rsidR="0040007D" w:rsidRPr="00F5756F" w:rsidRDefault="007237EE" w:rsidP="00291C08">
      <w:pPr>
        <w:pStyle w:val="DateTitlePage"/>
        <w:ind w:left="0" w:right="0"/>
        <w:rPr>
          <w:rFonts w:ascii="Intel Clear" w:hAnsi="Intel Clear"/>
        </w:rPr>
      </w:pPr>
      <w:r w:rsidRPr="00F5756F">
        <w:rPr>
          <w:rFonts w:ascii="Intel Clear" w:hAnsi="Intel Clear"/>
        </w:rPr>
        <w:t>PV</w:t>
      </w:r>
      <w:r w:rsidR="00226BDD" w:rsidRPr="00F5756F">
        <w:rPr>
          <w:rFonts w:ascii="Intel Clear" w:hAnsi="Intel Clear"/>
        </w:rPr>
        <w:t xml:space="preserve"> </w:t>
      </w:r>
      <w:r w:rsidR="00074004" w:rsidRPr="00F5756F">
        <w:rPr>
          <w:rFonts w:ascii="Intel Clear" w:hAnsi="Intel Clear"/>
        </w:rPr>
        <w:t xml:space="preserve">Release </w:t>
      </w:r>
      <w:r w:rsidR="00933366">
        <w:rPr>
          <w:rFonts w:ascii="Intel Clear" w:hAnsi="Intel Clear"/>
        </w:rPr>
        <w:t>to Support RHEL 7.4</w:t>
      </w:r>
    </w:p>
    <w:p w14:paraId="39921613" w14:textId="77777777" w:rsidR="0040007D" w:rsidRPr="00F5756F" w:rsidRDefault="0040007D" w:rsidP="00291C08">
      <w:pPr>
        <w:pStyle w:val="DateTitlePage"/>
        <w:ind w:left="0" w:right="0"/>
        <w:rPr>
          <w:rFonts w:ascii="Intel Clear" w:hAnsi="Intel Clear"/>
        </w:rPr>
      </w:pPr>
    </w:p>
    <w:p w14:paraId="34659E9C" w14:textId="77777777" w:rsidR="0040007D" w:rsidRPr="00F5756F" w:rsidRDefault="0040007D" w:rsidP="0040007D">
      <w:pPr>
        <w:pStyle w:val="DateTitlePage"/>
        <w:rPr>
          <w:rFonts w:ascii="Intel Clear" w:hAnsi="Intel Clear"/>
        </w:rPr>
      </w:pPr>
    </w:p>
    <w:p w14:paraId="398299FE" w14:textId="77777777" w:rsidR="0040007D" w:rsidRPr="00F5756F" w:rsidRDefault="0040007D" w:rsidP="0040007D">
      <w:pPr>
        <w:pStyle w:val="DateTitlePage"/>
        <w:rPr>
          <w:rFonts w:ascii="Intel Clear" w:hAnsi="Intel Clear"/>
        </w:rPr>
      </w:pPr>
    </w:p>
    <w:p w14:paraId="625A7E83" w14:textId="77777777" w:rsidR="0040007D" w:rsidRPr="00F5756F" w:rsidRDefault="0040007D" w:rsidP="0040007D">
      <w:pPr>
        <w:pStyle w:val="DateTitlePage"/>
        <w:rPr>
          <w:rFonts w:ascii="Intel Clear" w:hAnsi="Intel Clear"/>
        </w:rPr>
      </w:pPr>
    </w:p>
    <w:p w14:paraId="44B44E3E" w14:textId="77777777" w:rsidR="0040007D" w:rsidRPr="00F5756F" w:rsidRDefault="0040007D" w:rsidP="0040007D">
      <w:pPr>
        <w:pStyle w:val="DateTitlePage"/>
        <w:rPr>
          <w:rFonts w:ascii="Intel Clear" w:hAnsi="Intel Clear"/>
        </w:rPr>
      </w:pPr>
    </w:p>
    <w:p w14:paraId="542A7484" w14:textId="77777777" w:rsidR="0040007D" w:rsidRPr="00F5756F" w:rsidRDefault="0040007D" w:rsidP="0040007D">
      <w:pPr>
        <w:pStyle w:val="DateTitlePage"/>
        <w:rPr>
          <w:rFonts w:ascii="Intel Clear" w:hAnsi="Intel Clear"/>
        </w:rPr>
      </w:pPr>
    </w:p>
    <w:p w14:paraId="7BC4DD8B" w14:textId="77777777" w:rsidR="0040007D" w:rsidRPr="00F5756F" w:rsidRDefault="0040007D" w:rsidP="0040007D">
      <w:pPr>
        <w:rPr>
          <w:rFonts w:ascii="Intel Clear" w:hAnsi="Intel Clear"/>
        </w:rPr>
      </w:pPr>
    </w:p>
    <w:p w14:paraId="4A74056C" w14:textId="77777777" w:rsidR="0040007D" w:rsidRPr="00F5756F" w:rsidRDefault="0040007D" w:rsidP="0040007D">
      <w:pPr>
        <w:rPr>
          <w:rFonts w:ascii="Intel Clear" w:hAnsi="Intel Clear"/>
        </w:rPr>
      </w:pPr>
    </w:p>
    <w:p w14:paraId="6000D7AD" w14:textId="77777777" w:rsidR="0040007D" w:rsidRPr="00F5756F" w:rsidRDefault="0040007D" w:rsidP="0040007D">
      <w:pPr>
        <w:rPr>
          <w:rFonts w:ascii="Intel Clear" w:hAnsi="Intel Clear"/>
        </w:rPr>
      </w:pPr>
    </w:p>
    <w:p w14:paraId="1B5EE0B7" w14:textId="77777777" w:rsidR="0040007D" w:rsidRPr="00F5756F" w:rsidRDefault="0040007D" w:rsidP="0040007D">
      <w:pPr>
        <w:rPr>
          <w:rFonts w:ascii="Intel Clear" w:hAnsi="Intel Clear"/>
        </w:rPr>
      </w:pPr>
    </w:p>
    <w:p w14:paraId="21DF904B" w14:textId="77777777" w:rsidR="0040007D" w:rsidRPr="00F5756F" w:rsidRDefault="0040007D" w:rsidP="0040007D">
      <w:pPr>
        <w:rPr>
          <w:rFonts w:ascii="Intel Clear" w:hAnsi="Intel Clear"/>
        </w:rPr>
      </w:pPr>
    </w:p>
    <w:p w14:paraId="18AF4F7C" w14:textId="77777777" w:rsidR="0040007D" w:rsidRPr="00F5756F" w:rsidRDefault="0040007D" w:rsidP="0040007D">
      <w:pPr>
        <w:rPr>
          <w:rFonts w:ascii="Intel Clear" w:hAnsi="Intel Clear"/>
        </w:rPr>
      </w:pPr>
    </w:p>
    <w:p w14:paraId="18891168" w14:textId="77777777" w:rsidR="0040007D" w:rsidRPr="00F5756F" w:rsidRDefault="0040007D" w:rsidP="0040007D">
      <w:pPr>
        <w:rPr>
          <w:rFonts w:ascii="Intel Clear" w:hAnsi="Intel Clear"/>
        </w:rPr>
      </w:pPr>
    </w:p>
    <w:p w14:paraId="5D6D6F96" w14:textId="77777777" w:rsidR="0040007D" w:rsidRPr="00F5756F" w:rsidRDefault="0040007D" w:rsidP="0040007D">
      <w:pPr>
        <w:rPr>
          <w:rFonts w:ascii="Intel Clear" w:hAnsi="Intel Clear"/>
        </w:rPr>
      </w:pPr>
    </w:p>
    <w:p w14:paraId="4A5EBF28" w14:textId="77777777" w:rsidR="0040007D" w:rsidRPr="00F5756F" w:rsidRDefault="0040007D" w:rsidP="0040007D">
      <w:pPr>
        <w:rPr>
          <w:rFonts w:ascii="Intel Clear" w:hAnsi="Intel Clear"/>
        </w:rPr>
      </w:pPr>
    </w:p>
    <w:p w14:paraId="2FD8506D" w14:textId="77777777" w:rsidR="0040007D" w:rsidRPr="00F5756F" w:rsidRDefault="0040007D" w:rsidP="0040007D">
      <w:pPr>
        <w:rPr>
          <w:rFonts w:ascii="Intel Clear" w:hAnsi="Intel Clear"/>
        </w:rPr>
      </w:pPr>
    </w:p>
    <w:p w14:paraId="189238D9" w14:textId="77777777" w:rsidR="0040007D" w:rsidRPr="00F5756F" w:rsidRDefault="0040007D" w:rsidP="0040007D">
      <w:pPr>
        <w:rPr>
          <w:rFonts w:ascii="Intel Clear" w:hAnsi="Intel Clear"/>
        </w:rPr>
      </w:pPr>
    </w:p>
    <w:p w14:paraId="3C9B88BE" w14:textId="77777777" w:rsidR="0040007D" w:rsidRPr="00F5756F" w:rsidRDefault="0040007D" w:rsidP="0040007D">
      <w:pPr>
        <w:rPr>
          <w:rFonts w:ascii="Intel Clear" w:hAnsi="Intel Clear"/>
        </w:rPr>
      </w:pPr>
    </w:p>
    <w:p w14:paraId="35D9A56F" w14:textId="77777777" w:rsidR="0040007D" w:rsidRPr="00F5756F" w:rsidRDefault="0040007D" w:rsidP="0040007D">
      <w:pPr>
        <w:rPr>
          <w:rFonts w:ascii="Intel Clear" w:hAnsi="Intel Clear"/>
        </w:rPr>
      </w:pPr>
    </w:p>
    <w:p w14:paraId="79AC66F1" w14:textId="77777777" w:rsidR="0040007D" w:rsidRPr="00F5756F" w:rsidRDefault="0040007D" w:rsidP="0040007D">
      <w:pPr>
        <w:rPr>
          <w:rFonts w:ascii="Intel Clear" w:hAnsi="Intel Clear"/>
        </w:rPr>
      </w:pPr>
    </w:p>
    <w:p w14:paraId="65F620A9" w14:textId="77777777" w:rsidR="0040007D" w:rsidRPr="00F5756F" w:rsidRDefault="0040007D" w:rsidP="0040007D">
      <w:pPr>
        <w:rPr>
          <w:rFonts w:ascii="Intel Clear" w:hAnsi="Intel Clear"/>
        </w:rPr>
      </w:pPr>
    </w:p>
    <w:p w14:paraId="2E4FF000" w14:textId="77777777" w:rsidR="0040007D" w:rsidRPr="00F5756F" w:rsidRDefault="0040007D" w:rsidP="0040007D">
      <w:pPr>
        <w:rPr>
          <w:rFonts w:ascii="Intel Clear" w:hAnsi="Intel Clear"/>
        </w:rPr>
      </w:pPr>
    </w:p>
    <w:p w14:paraId="4BB70C76" w14:textId="77777777" w:rsidR="0040007D" w:rsidRPr="00F5756F" w:rsidRDefault="0040007D" w:rsidP="0040007D">
      <w:pPr>
        <w:rPr>
          <w:rFonts w:ascii="Intel Clear" w:hAnsi="Intel Clear"/>
        </w:rPr>
      </w:pPr>
    </w:p>
    <w:p w14:paraId="4865EA40" w14:textId="77777777" w:rsidR="0040007D" w:rsidRPr="00F5756F" w:rsidRDefault="0040007D" w:rsidP="0040007D">
      <w:pPr>
        <w:rPr>
          <w:rFonts w:ascii="Intel Clear" w:hAnsi="Intel Clear"/>
        </w:rPr>
      </w:pPr>
    </w:p>
    <w:p w14:paraId="74145BE5" w14:textId="77777777" w:rsidR="0040007D" w:rsidRPr="00F5756F" w:rsidRDefault="0040007D" w:rsidP="0040007D">
      <w:pPr>
        <w:rPr>
          <w:rFonts w:ascii="Intel Clear" w:hAnsi="Intel Clear"/>
        </w:rPr>
      </w:pPr>
    </w:p>
    <w:p w14:paraId="4C164A24" w14:textId="77777777" w:rsidR="0040007D" w:rsidRPr="00F5756F" w:rsidRDefault="0040007D" w:rsidP="0040007D">
      <w:pPr>
        <w:rPr>
          <w:rFonts w:ascii="Intel Clear" w:hAnsi="Intel Clear"/>
        </w:rPr>
      </w:pPr>
    </w:p>
    <w:p w14:paraId="0E271AED" w14:textId="77777777" w:rsidR="0040007D" w:rsidRPr="00F5756F" w:rsidRDefault="0040007D" w:rsidP="0040007D">
      <w:pPr>
        <w:rPr>
          <w:rFonts w:ascii="Intel Clear" w:hAnsi="Intel Clear"/>
        </w:rPr>
      </w:pPr>
    </w:p>
    <w:p w14:paraId="0D40B364" w14:textId="77777777" w:rsidR="0040007D" w:rsidRPr="00F5756F" w:rsidRDefault="0040007D" w:rsidP="00167B5A">
      <w:pPr>
        <w:pStyle w:val="Heading1"/>
        <w:pageBreakBefore w:val="0"/>
        <w:numPr>
          <w:ilvl w:val="0"/>
          <w:numId w:val="5"/>
        </w:numPr>
        <w:pBdr>
          <w:bottom w:val="none" w:sz="0" w:space="0" w:color="auto"/>
        </w:pBdr>
        <w:spacing w:before="0" w:after="0"/>
        <w:rPr>
          <w:rFonts w:ascii="Intel Clear" w:hAnsi="Intel Clear"/>
          <w:vanish/>
          <w:sz w:val="20"/>
        </w:rPr>
      </w:pPr>
    </w:p>
    <w:p w14:paraId="062ECD23" w14:textId="77777777" w:rsidR="003B750B" w:rsidRPr="00F5756F" w:rsidRDefault="003B750B" w:rsidP="00291C08">
      <w:pPr>
        <w:pStyle w:val="Legal"/>
        <w:ind w:left="0"/>
        <w:rPr>
          <w:rFonts w:ascii="Intel Clear" w:hAnsi="Intel Clear"/>
        </w:rPr>
      </w:pPr>
      <w:r w:rsidRPr="00F5756F">
        <w:rPr>
          <w:rFonts w:ascii="Intel Clear" w:hAnsi="Intel Clear"/>
        </w:rPr>
        <w:t>By using this document, in addition to any agreements you have with Intel, you accept the terms set forth below.</w:t>
      </w:r>
      <w:r w:rsidRPr="00F5756F">
        <w:rPr>
          <w:rFonts w:ascii="Intel Clear" w:hAnsi="Intel Clear"/>
        </w:rPr>
        <w:br/>
      </w:r>
      <w:r w:rsidRPr="00F5756F">
        <w:rPr>
          <w:rFonts w:ascii="Intel Clear" w:hAnsi="Intel Clear"/>
        </w:rPr>
        <w:br/>
        <w:t>You may not use or facilitate the use of this document in connection with any infringement or other legal analysis concerning Intel products described herein.  You agree to grant Intel a non-exclusive, royalty-free license to any patent claim thereafter drafted which includes subject matter disclosed herein.</w:t>
      </w:r>
      <w:r w:rsidRPr="00F5756F">
        <w:rPr>
          <w:rFonts w:ascii="Intel Clear" w:hAnsi="Intel Clear"/>
        </w:rPr>
        <w:br/>
      </w:r>
      <w:r w:rsidRPr="00F5756F">
        <w:rPr>
          <w:rFonts w:ascii="Intel Clear" w:hAnsi="Intel Clear"/>
        </w:rPr>
        <w:br/>
        <w:t xml:space="preserve">INFORMATION IN THIS DOCUMENT IS PROVIDED IN CONNECTION WITH INTEL PRODUCTS. NO LICENSE, EXPRESS OR IMPLIED, BY ESTOPPEL OR OTHERWISE, TO ANY INTELLECTUAL PROPERTY RIGHTS IS GRANTED BY THIS DOCUMENT. EXCEPT AS PROVIDED IN INTEL'S TERMS AND CONDITIONS OF SALE FOR SUCH PRODUCTS, INTEL ASSUMES NO LIABILITY WHATSOEVER AND INTEL DISCLAIMS ANY EXPRESS OR IMPLIED WARRANTY, RELATING TO SALE AND/OR USE OF INTEL PRODUCTS INCLUDING LIABILITY OR WARRANTIES RELATING TO FITNESS FOR A PARTICULAR PURPOSE, MERCHANTABILITY, OR INFRINGEMENT OF ANY PATENT, COPYRIGHT OR OTHER INTELLECTUAL PROPERTY RIGHT. </w:t>
      </w:r>
      <w:r w:rsidRPr="00F5756F">
        <w:rPr>
          <w:rFonts w:ascii="Intel Clear" w:hAnsi="Intel Clear"/>
        </w:rPr>
        <w:br/>
      </w:r>
      <w:r w:rsidRPr="00F5756F">
        <w:rPr>
          <w:rFonts w:ascii="Intel Clear" w:hAnsi="Intel Clear"/>
        </w:rPr>
        <w:br/>
        <w:t xml:space="preserve">A "Mission Critical Application" is any application in which failure of the Intel Product could result, directly or indirectly, in personal injury or death. SHOULD YOU PURCHASE OR USE INTEL'S PRODUCTS FOR ANY SUCH MISSION CRITICAL APPLICATION, YOU SHALL INDEMNIFY AND HOLD INTEL AND ITS SUBSIDIARIES, SUBCONTRACTORS AND AFFILIATES, AND THE DIRECTORS, OFFICERS, AND EMPLOYEES OF EACH, HARMLESS AGAINST ALL CLAIMS COSTS, DAMAGES, AND EXPENSES AND REASONABLE ATTORNEYS' FEES ARISING OUT OF, DIRECTLY OR INDIRECTLY, ANY CLAIM OF PRODUCT LIABILITY, PERSONAL INJURY, OR DEATH ARISING IN ANY WAY OUT OF SUCH MISSION CRITICAL APPLICATION, WHETHER OR NOT INTEL OR ITS SUBCONTRACTOR WAS NEGLIGENT IN THE DESIGN, MANUFACTURE, OR WARNING OF THE INTEL PRODUCT OR ANY OF ITS PARTS. </w:t>
      </w:r>
      <w:r w:rsidRPr="00F5756F">
        <w:rPr>
          <w:rFonts w:ascii="Intel Clear" w:hAnsi="Intel Clear"/>
        </w:rPr>
        <w:br/>
      </w:r>
      <w:r w:rsidRPr="00F5756F">
        <w:rPr>
          <w:rFonts w:ascii="Intel Clear" w:hAnsi="Intel Clear"/>
        </w:rPr>
        <w:br/>
        <w:t xml:space="preserve">Intel may make changes to specifications and product descriptions at any time, without notice. Designers must not rely on the absence or characteristics of any features or instructions marked "reserved" or "undefined". Intel reserves these for future definition and shall have no responsibility whatsoever for conflicts or incompatibilities arising from future changes to them. The information here is subject to change without notice. Do not finalize a design with this information. </w:t>
      </w:r>
      <w:r w:rsidRPr="00F5756F">
        <w:rPr>
          <w:rFonts w:ascii="Intel Clear" w:hAnsi="Intel Clear"/>
        </w:rPr>
        <w:br/>
      </w:r>
      <w:r w:rsidRPr="00F5756F">
        <w:rPr>
          <w:rFonts w:ascii="Intel Clear" w:hAnsi="Intel Clear"/>
        </w:rPr>
        <w:br/>
        <w:t xml:space="preserve">The products described in this document may contain design defects or errors known as errata which may cause the product to deviate from published specifications. Current characterized errata are available on request. </w:t>
      </w:r>
      <w:r w:rsidRPr="00F5756F">
        <w:rPr>
          <w:rFonts w:ascii="Intel Clear" w:hAnsi="Intel Clear"/>
        </w:rPr>
        <w:br/>
      </w:r>
      <w:r w:rsidRPr="00F5756F">
        <w:rPr>
          <w:rFonts w:ascii="Intel Clear" w:hAnsi="Intel Clear"/>
        </w:rPr>
        <w:br/>
        <w:t xml:space="preserve">Contact your local Intel sales office or your distributor to obtain the latest specifications and before placing your product order. </w:t>
      </w:r>
      <w:r w:rsidRPr="00F5756F">
        <w:rPr>
          <w:rFonts w:ascii="Intel Clear" w:hAnsi="Intel Clear"/>
        </w:rPr>
        <w:br/>
      </w:r>
      <w:r w:rsidRPr="00F5756F">
        <w:rPr>
          <w:rFonts w:ascii="Intel Clear" w:hAnsi="Intel Clear"/>
        </w:rPr>
        <w:br/>
        <w:t>Copies of documents which have an order number and are referenced in this document, or other Intel literature, may be obtained by calling 1-800-548-4725, or go to: </w:t>
      </w:r>
      <w:hyperlink r:id="rId11" w:history="1">
        <w:r w:rsidRPr="00F5756F">
          <w:rPr>
            <w:rFonts w:ascii="Intel Clear" w:hAnsi="Intel Clear"/>
          </w:rPr>
          <w:t>http://www.intel.com/design/literature.htm</w:t>
        </w:r>
      </w:hyperlink>
    </w:p>
    <w:p w14:paraId="4C8067F8" w14:textId="77777777" w:rsidR="0098493D" w:rsidRPr="00F5756F" w:rsidRDefault="0098493D" w:rsidP="00291C08">
      <w:pPr>
        <w:pStyle w:val="Legal"/>
        <w:ind w:left="0"/>
        <w:rPr>
          <w:rFonts w:ascii="Intel Clear" w:hAnsi="Intel Clear"/>
        </w:rPr>
      </w:pPr>
      <w:r w:rsidRPr="00F5756F">
        <w:rPr>
          <w:rFonts w:ascii="Intel Clear" w:hAnsi="Intel Clear"/>
        </w:rPr>
        <w:t>Code names featured are used internally within Intel to identify products that are in development and not yet publicly announced for release.  Customers, licensees and other third parties are not authorized by Intel to use code names in advertising, promotion or marketing of any product or services and any such use of Intel's internal code names is at the sole risk of the user.</w:t>
      </w:r>
    </w:p>
    <w:p w14:paraId="75216E08" w14:textId="77777777" w:rsidR="0098493D" w:rsidRPr="00F5756F" w:rsidRDefault="0098493D" w:rsidP="00291C08">
      <w:pPr>
        <w:pStyle w:val="Legal"/>
        <w:autoSpaceDE w:val="0"/>
        <w:ind w:left="0"/>
        <w:rPr>
          <w:rStyle w:val="Strong"/>
          <w:rFonts w:ascii="Intel Clear" w:hAnsi="Intel Clear"/>
        </w:rPr>
      </w:pPr>
    </w:p>
    <w:p w14:paraId="1E871A0D" w14:textId="77777777" w:rsidR="0040007D" w:rsidRPr="00F5756F" w:rsidRDefault="0040007D" w:rsidP="00291C08">
      <w:pPr>
        <w:pStyle w:val="Legal"/>
        <w:ind w:left="0"/>
        <w:rPr>
          <w:rFonts w:ascii="Intel Clear" w:hAnsi="Intel Clear"/>
          <w:sz w:val="16"/>
          <w:szCs w:val="16"/>
        </w:rPr>
      </w:pPr>
      <w:r w:rsidRPr="00F5756F">
        <w:rPr>
          <w:rFonts w:ascii="Intel Clear" w:hAnsi="Intel Clear"/>
        </w:rPr>
        <w:t>Intel</w:t>
      </w:r>
      <w:r w:rsidR="0098493D" w:rsidRPr="00F5756F">
        <w:rPr>
          <w:rFonts w:ascii="Intel Clear" w:hAnsi="Intel Clear"/>
        </w:rPr>
        <w:t>, Atom</w:t>
      </w:r>
      <w:r w:rsidR="00654F40" w:rsidRPr="00F5756F">
        <w:rPr>
          <w:rFonts w:ascii="Intel Clear" w:hAnsi="Intel Clear"/>
        </w:rPr>
        <w:t>, Core,</w:t>
      </w:r>
      <w:r w:rsidRPr="00F5756F">
        <w:rPr>
          <w:rFonts w:ascii="Intel Clear" w:hAnsi="Intel Clear"/>
        </w:rPr>
        <w:t xml:space="preserve"> and the Intel logo are trademarks of Intel Corporation or its subsidiaries in the U.S. and other countries.</w:t>
      </w:r>
    </w:p>
    <w:p w14:paraId="3FFF22FD" w14:textId="77777777" w:rsidR="0040007D" w:rsidRPr="00F5756F" w:rsidRDefault="0040007D" w:rsidP="00291C08">
      <w:pPr>
        <w:pStyle w:val="Legal"/>
        <w:ind w:left="0"/>
        <w:rPr>
          <w:rFonts w:ascii="Intel Clear" w:hAnsi="Intel Clear"/>
        </w:rPr>
      </w:pPr>
      <w:r w:rsidRPr="00F5756F">
        <w:rPr>
          <w:rFonts w:ascii="Intel Clear" w:hAnsi="Intel Clear"/>
        </w:rPr>
        <w:t>*Other names and brands may be claimed as the property of others.</w:t>
      </w:r>
    </w:p>
    <w:p w14:paraId="39EE1B94" w14:textId="53805828" w:rsidR="0040007D" w:rsidRPr="00F5756F" w:rsidRDefault="0040007D" w:rsidP="00291C08">
      <w:pPr>
        <w:pStyle w:val="Legal"/>
        <w:ind w:left="0"/>
        <w:rPr>
          <w:rFonts w:ascii="Intel Clear" w:hAnsi="Intel Clear"/>
        </w:rPr>
      </w:pPr>
      <w:r w:rsidRPr="00F5756F">
        <w:rPr>
          <w:rFonts w:ascii="Intel Clear" w:hAnsi="Intel Clear"/>
        </w:rPr>
        <w:t>Copyright ©</w:t>
      </w:r>
      <w:r w:rsidR="003B750B" w:rsidRPr="00F5756F">
        <w:rPr>
          <w:rFonts w:ascii="Intel Clear" w:hAnsi="Intel Clear"/>
        </w:rPr>
        <w:t>201</w:t>
      </w:r>
      <w:r w:rsidR="00555120" w:rsidRPr="00F5756F">
        <w:rPr>
          <w:rFonts w:ascii="Intel Clear" w:hAnsi="Intel Clear"/>
        </w:rPr>
        <w:t>7</w:t>
      </w:r>
      <w:r w:rsidR="003B750B" w:rsidRPr="00F5756F">
        <w:rPr>
          <w:rFonts w:ascii="Intel Clear" w:hAnsi="Intel Clear"/>
        </w:rPr>
        <w:t xml:space="preserve"> </w:t>
      </w:r>
      <w:r w:rsidRPr="00F5756F">
        <w:rPr>
          <w:rFonts w:ascii="Intel Clear" w:hAnsi="Intel Clear"/>
        </w:rPr>
        <w:t>Intel Corporation. All rights reserved.</w:t>
      </w:r>
    </w:p>
    <w:p w14:paraId="7EA4C42B" w14:textId="77777777" w:rsidR="0040007D" w:rsidRPr="00F5756F" w:rsidRDefault="0040007D" w:rsidP="00291C08">
      <w:pPr>
        <w:pStyle w:val="HeadingTOC"/>
        <w:autoSpaceDE w:val="0"/>
        <w:ind w:left="0"/>
        <w:rPr>
          <w:rFonts w:ascii="Intel Clear" w:hAnsi="Intel Clear"/>
        </w:rPr>
      </w:pPr>
      <w:r w:rsidRPr="00F5756F">
        <w:rPr>
          <w:rFonts w:ascii="Intel Clear" w:hAnsi="Intel Clear" w:cs="ZWAdobeF"/>
          <w:b w:val="0"/>
          <w:i w:val="0"/>
          <w:color w:val="auto"/>
          <w:sz w:val="2"/>
          <w:szCs w:val="2"/>
        </w:rPr>
        <w:lastRenderedPageBreak/>
        <w:t>1B</w:t>
      </w:r>
      <w:r w:rsidRPr="00F5756F">
        <w:rPr>
          <w:rFonts w:ascii="Intel Clear" w:hAnsi="Intel Clear"/>
        </w:rPr>
        <w:t>Contents</w:t>
      </w:r>
    </w:p>
    <w:bookmarkEnd w:id="0"/>
    <w:bookmarkEnd w:id="1"/>
    <w:bookmarkEnd w:id="2"/>
    <w:p w14:paraId="73578868" w14:textId="77777777" w:rsidR="00D64BED" w:rsidRDefault="00C3414C">
      <w:pPr>
        <w:pStyle w:val="TOC1"/>
        <w:tabs>
          <w:tab w:val="left" w:pos="540"/>
          <w:tab w:val="right" w:leader="underscore" w:pos="9350"/>
        </w:tabs>
        <w:rPr>
          <w:rFonts w:asciiTheme="minorHAnsi" w:eastAsiaTheme="minorEastAsia" w:hAnsiTheme="minorHAnsi" w:cstheme="minorBidi"/>
          <w:b w:val="0"/>
          <w:bCs w:val="0"/>
          <w:caps w:val="0"/>
          <w:noProof/>
          <w:sz w:val="22"/>
          <w:szCs w:val="22"/>
        </w:rPr>
      </w:pPr>
      <w:r w:rsidRPr="00F5756F">
        <w:rPr>
          <w:rFonts w:ascii="Intel Clear" w:hAnsi="Intel Clear"/>
          <w:b w:val="0"/>
          <w:bCs w:val="0"/>
          <w:i/>
          <w:iCs/>
        </w:rPr>
        <w:fldChar w:fldCharType="begin"/>
      </w:r>
      <w:r w:rsidRPr="00F5756F">
        <w:rPr>
          <w:rFonts w:ascii="Intel Clear" w:hAnsi="Intel Clear"/>
          <w:b w:val="0"/>
          <w:bCs w:val="0"/>
          <w:i/>
          <w:iCs/>
        </w:rPr>
        <w:instrText xml:space="preserve"> TOC \o "3-3" \h \z \t "Heading 1,1,Heading 2,2" </w:instrText>
      </w:r>
      <w:r w:rsidRPr="00F5756F">
        <w:rPr>
          <w:rFonts w:ascii="Intel Clear" w:hAnsi="Intel Clear"/>
          <w:b w:val="0"/>
          <w:bCs w:val="0"/>
          <w:i/>
          <w:iCs/>
        </w:rPr>
        <w:fldChar w:fldCharType="separate"/>
      </w:r>
      <w:hyperlink w:anchor="_Toc500337032" w:history="1">
        <w:r w:rsidR="00D64BED" w:rsidRPr="0073550E">
          <w:rPr>
            <w:rStyle w:val="Hyperlink"/>
            <w:rFonts w:ascii="Intel Clear" w:hAnsi="Intel Clear" w:cs="Intel Clear"/>
            <w:noProof/>
          </w:rPr>
          <w:t>1</w:t>
        </w:r>
        <w:r w:rsidR="00D64BED">
          <w:rPr>
            <w:rFonts w:asciiTheme="minorHAnsi" w:eastAsiaTheme="minorEastAsia" w:hAnsiTheme="minorHAnsi" w:cstheme="minorBidi"/>
            <w:b w:val="0"/>
            <w:bCs w:val="0"/>
            <w:caps w:val="0"/>
            <w:noProof/>
            <w:sz w:val="22"/>
            <w:szCs w:val="22"/>
          </w:rPr>
          <w:tab/>
        </w:r>
        <w:r w:rsidR="00D64BED" w:rsidRPr="0073550E">
          <w:rPr>
            <w:rStyle w:val="Hyperlink"/>
            <w:rFonts w:ascii="Intel Clear" w:hAnsi="Intel Clear" w:cs="Intel Clear"/>
            <w:noProof/>
          </w:rPr>
          <w:t>Introduction</w:t>
        </w:r>
        <w:r w:rsidR="00D64BED">
          <w:rPr>
            <w:noProof/>
            <w:webHidden/>
          </w:rPr>
          <w:tab/>
        </w:r>
        <w:r w:rsidR="00D64BED">
          <w:rPr>
            <w:noProof/>
            <w:webHidden/>
          </w:rPr>
          <w:fldChar w:fldCharType="begin"/>
        </w:r>
        <w:r w:rsidR="00D64BED">
          <w:rPr>
            <w:noProof/>
            <w:webHidden/>
          </w:rPr>
          <w:instrText xml:space="preserve"> PAGEREF _Toc500337032 \h </w:instrText>
        </w:r>
        <w:r w:rsidR="00D64BED">
          <w:rPr>
            <w:noProof/>
            <w:webHidden/>
          </w:rPr>
        </w:r>
        <w:r w:rsidR="00D64BED">
          <w:rPr>
            <w:noProof/>
            <w:webHidden/>
          </w:rPr>
          <w:fldChar w:fldCharType="separate"/>
        </w:r>
        <w:r w:rsidR="00D64BED">
          <w:rPr>
            <w:noProof/>
            <w:webHidden/>
          </w:rPr>
          <w:t>5</w:t>
        </w:r>
        <w:r w:rsidR="00D64BED">
          <w:rPr>
            <w:noProof/>
            <w:webHidden/>
          </w:rPr>
          <w:fldChar w:fldCharType="end"/>
        </w:r>
      </w:hyperlink>
    </w:p>
    <w:p w14:paraId="0018E94F" w14:textId="77777777" w:rsidR="00D64BED" w:rsidRDefault="007B1D05">
      <w:pPr>
        <w:pStyle w:val="TOC2"/>
        <w:tabs>
          <w:tab w:val="left" w:pos="540"/>
          <w:tab w:val="right" w:leader="underscore" w:pos="9350"/>
        </w:tabs>
        <w:rPr>
          <w:rFonts w:eastAsiaTheme="minorEastAsia" w:cstheme="minorBidi"/>
          <w:b w:val="0"/>
          <w:bCs w:val="0"/>
          <w:noProof/>
          <w:sz w:val="22"/>
          <w:szCs w:val="22"/>
        </w:rPr>
      </w:pPr>
      <w:hyperlink w:anchor="_Toc500337033" w:history="1">
        <w:r w:rsidR="00D64BED" w:rsidRPr="0073550E">
          <w:rPr>
            <w:rStyle w:val="Hyperlink"/>
            <w:rFonts w:ascii="Intel Clear" w:hAnsi="Intel Clear" w:cs="Intel Clear"/>
            <w:noProof/>
          </w:rPr>
          <w:t>1.1</w:t>
        </w:r>
        <w:r w:rsidR="00D64BED">
          <w:rPr>
            <w:rFonts w:eastAsiaTheme="minorEastAsia" w:cstheme="minorBidi"/>
            <w:b w:val="0"/>
            <w:bCs w:val="0"/>
            <w:noProof/>
            <w:sz w:val="22"/>
            <w:szCs w:val="22"/>
          </w:rPr>
          <w:tab/>
        </w:r>
        <w:r w:rsidR="00D64BED" w:rsidRPr="0073550E">
          <w:rPr>
            <w:rStyle w:val="Hyperlink"/>
            <w:noProof/>
          </w:rPr>
          <w:t>Supported Operating Systems</w:t>
        </w:r>
        <w:r w:rsidR="00D64BED">
          <w:rPr>
            <w:noProof/>
            <w:webHidden/>
          </w:rPr>
          <w:tab/>
        </w:r>
        <w:r w:rsidR="00D64BED">
          <w:rPr>
            <w:noProof/>
            <w:webHidden/>
          </w:rPr>
          <w:fldChar w:fldCharType="begin"/>
        </w:r>
        <w:r w:rsidR="00D64BED">
          <w:rPr>
            <w:noProof/>
            <w:webHidden/>
          </w:rPr>
          <w:instrText xml:space="preserve"> PAGEREF _Toc500337033 \h </w:instrText>
        </w:r>
        <w:r w:rsidR="00D64BED">
          <w:rPr>
            <w:noProof/>
            <w:webHidden/>
          </w:rPr>
        </w:r>
        <w:r w:rsidR="00D64BED">
          <w:rPr>
            <w:noProof/>
            <w:webHidden/>
          </w:rPr>
          <w:fldChar w:fldCharType="separate"/>
        </w:r>
        <w:r w:rsidR="00D64BED">
          <w:rPr>
            <w:noProof/>
            <w:webHidden/>
          </w:rPr>
          <w:t>5</w:t>
        </w:r>
        <w:r w:rsidR="00D64BED">
          <w:rPr>
            <w:noProof/>
            <w:webHidden/>
          </w:rPr>
          <w:fldChar w:fldCharType="end"/>
        </w:r>
      </w:hyperlink>
    </w:p>
    <w:p w14:paraId="56BB21FD" w14:textId="77777777" w:rsidR="00D64BED" w:rsidRDefault="007B1D05">
      <w:pPr>
        <w:pStyle w:val="TOC2"/>
        <w:tabs>
          <w:tab w:val="left" w:pos="540"/>
          <w:tab w:val="right" w:leader="underscore" w:pos="9350"/>
        </w:tabs>
        <w:rPr>
          <w:rFonts w:eastAsiaTheme="minorEastAsia" w:cstheme="minorBidi"/>
          <w:b w:val="0"/>
          <w:bCs w:val="0"/>
          <w:noProof/>
          <w:sz w:val="22"/>
          <w:szCs w:val="22"/>
        </w:rPr>
      </w:pPr>
      <w:hyperlink w:anchor="_Toc500337034" w:history="1">
        <w:r w:rsidR="00D64BED" w:rsidRPr="0073550E">
          <w:rPr>
            <w:rStyle w:val="Hyperlink"/>
            <w:rFonts w:ascii="Intel Clear" w:hAnsi="Intel Clear" w:cs="Intel Clear"/>
            <w:noProof/>
          </w:rPr>
          <w:t>1.2</w:t>
        </w:r>
        <w:r w:rsidR="00D64BED">
          <w:rPr>
            <w:rFonts w:eastAsiaTheme="minorEastAsia" w:cstheme="minorBidi"/>
            <w:b w:val="0"/>
            <w:bCs w:val="0"/>
            <w:noProof/>
            <w:sz w:val="22"/>
            <w:szCs w:val="22"/>
          </w:rPr>
          <w:tab/>
        </w:r>
        <w:r w:rsidR="00D64BED" w:rsidRPr="0073550E">
          <w:rPr>
            <w:rStyle w:val="Hyperlink"/>
            <w:noProof/>
          </w:rPr>
          <w:t>Supported Platforms</w:t>
        </w:r>
        <w:r w:rsidR="00D64BED">
          <w:rPr>
            <w:noProof/>
            <w:webHidden/>
          </w:rPr>
          <w:tab/>
        </w:r>
        <w:r w:rsidR="00D64BED">
          <w:rPr>
            <w:noProof/>
            <w:webHidden/>
          </w:rPr>
          <w:fldChar w:fldCharType="begin"/>
        </w:r>
        <w:r w:rsidR="00D64BED">
          <w:rPr>
            <w:noProof/>
            <w:webHidden/>
          </w:rPr>
          <w:instrText xml:space="preserve"> PAGEREF _Toc500337034 \h </w:instrText>
        </w:r>
        <w:r w:rsidR="00D64BED">
          <w:rPr>
            <w:noProof/>
            <w:webHidden/>
          </w:rPr>
        </w:r>
        <w:r w:rsidR="00D64BED">
          <w:rPr>
            <w:noProof/>
            <w:webHidden/>
          </w:rPr>
          <w:fldChar w:fldCharType="separate"/>
        </w:r>
        <w:r w:rsidR="00D64BED">
          <w:rPr>
            <w:noProof/>
            <w:webHidden/>
          </w:rPr>
          <w:t>5</w:t>
        </w:r>
        <w:r w:rsidR="00D64BED">
          <w:rPr>
            <w:noProof/>
            <w:webHidden/>
          </w:rPr>
          <w:fldChar w:fldCharType="end"/>
        </w:r>
      </w:hyperlink>
    </w:p>
    <w:p w14:paraId="6413B9C8" w14:textId="77777777" w:rsidR="00D64BED" w:rsidRDefault="007B1D05">
      <w:pPr>
        <w:pStyle w:val="TOC3"/>
        <w:tabs>
          <w:tab w:val="right" w:leader="underscore" w:pos="9350"/>
        </w:tabs>
        <w:rPr>
          <w:rFonts w:eastAsiaTheme="minorEastAsia" w:cstheme="minorBidi"/>
          <w:noProof/>
          <w:sz w:val="22"/>
          <w:szCs w:val="22"/>
        </w:rPr>
      </w:pPr>
      <w:hyperlink w:anchor="_Toc500337035" w:history="1">
        <w:r w:rsidR="00D64BED" w:rsidRPr="0073550E">
          <w:rPr>
            <w:rStyle w:val="Hyperlink"/>
            <w:rFonts w:ascii="Intel Clear" w:hAnsi="Intel Clear"/>
            <w:noProof/>
          </w:rPr>
          <w:t>Intel® Xeon® Scalable Platforms</w:t>
        </w:r>
        <w:r w:rsidR="00D64BED">
          <w:rPr>
            <w:noProof/>
            <w:webHidden/>
          </w:rPr>
          <w:tab/>
        </w:r>
        <w:r w:rsidR="00D64BED">
          <w:rPr>
            <w:noProof/>
            <w:webHidden/>
          </w:rPr>
          <w:fldChar w:fldCharType="begin"/>
        </w:r>
        <w:r w:rsidR="00D64BED">
          <w:rPr>
            <w:noProof/>
            <w:webHidden/>
          </w:rPr>
          <w:instrText xml:space="preserve"> PAGEREF _Toc500337035 \h </w:instrText>
        </w:r>
        <w:r w:rsidR="00D64BED">
          <w:rPr>
            <w:noProof/>
            <w:webHidden/>
          </w:rPr>
        </w:r>
        <w:r w:rsidR="00D64BED">
          <w:rPr>
            <w:noProof/>
            <w:webHidden/>
          </w:rPr>
          <w:fldChar w:fldCharType="separate"/>
        </w:r>
        <w:r w:rsidR="00D64BED">
          <w:rPr>
            <w:noProof/>
            <w:webHidden/>
          </w:rPr>
          <w:t>5</w:t>
        </w:r>
        <w:r w:rsidR="00D64BED">
          <w:rPr>
            <w:noProof/>
            <w:webHidden/>
          </w:rPr>
          <w:fldChar w:fldCharType="end"/>
        </w:r>
      </w:hyperlink>
    </w:p>
    <w:p w14:paraId="63CB1116" w14:textId="77777777" w:rsidR="00D64BED" w:rsidRDefault="007B1D05">
      <w:pPr>
        <w:pStyle w:val="TOC2"/>
        <w:tabs>
          <w:tab w:val="left" w:pos="540"/>
          <w:tab w:val="right" w:leader="underscore" w:pos="9350"/>
        </w:tabs>
        <w:rPr>
          <w:rFonts w:eastAsiaTheme="minorEastAsia" w:cstheme="minorBidi"/>
          <w:b w:val="0"/>
          <w:bCs w:val="0"/>
          <w:noProof/>
          <w:sz w:val="22"/>
          <w:szCs w:val="22"/>
        </w:rPr>
      </w:pPr>
      <w:hyperlink w:anchor="_Toc500337036" w:history="1">
        <w:r w:rsidR="00D64BED" w:rsidRPr="0073550E">
          <w:rPr>
            <w:rStyle w:val="Hyperlink"/>
            <w:rFonts w:ascii="Intel Clear" w:hAnsi="Intel Clear" w:cs="Intel Clear"/>
            <w:noProof/>
          </w:rPr>
          <w:t>1.3</w:t>
        </w:r>
        <w:r w:rsidR="00D64BED">
          <w:rPr>
            <w:rFonts w:eastAsiaTheme="minorEastAsia" w:cstheme="minorBidi"/>
            <w:b w:val="0"/>
            <w:bCs w:val="0"/>
            <w:noProof/>
            <w:sz w:val="22"/>
            <w:szCs w:val="22"/>
          </w:rPr>
          <w:tab/>
        </w:r>
        <w:r w:rsidR="00D64BED" w:rsidRPr="0073550E">
          <w:rPr>
            <w:rStyle w:val="Hyperlink"/>
            <w:noProof/>
          </w:rPr>
          <w:t>New In This Release</w:t>
        </w:r>
        <w:r w:rsidR="00D64BED">
          <w:rPr>
            <w:noProof/>
            <w:webHidden/>
          </w:rPr>
          <w:tab/>
        </w:r>
        <w:r w:rsidR="00D64BED">
          <w:rPr>
            <w:noProof/>
            <w:webHidden/>
          </w:rPr>
          <w:fldChar w:fldCharType="begin"/>
        </w:r>
        <w:r w:rsidR="00D64BED">
          <w:rPr>
            <w:noProof/>
            <w:webHidden/>
          </w:rPr>
          <w:instrText xml:space="preserve"> PAGEREF _Toc500337036 \h </w:instrText>
        </w:r>
        <w:r w:rsidR="00D64BED">
          <w:rPr>
            <w:noProof/>
            <w:webHidden/>
          </w:rPr>
        </w:r>
        <w:r w:rsidR="00D64BED">
          <w:rPr>
            <w:noProof/>
            <w:webHidden/>
          </w:rPr>
          <w:fldChar w:fldCharType="separate"/>
        </w:r>
        <w:r w:rsidR="00D64BED">
          <w:rPr>
            <w:noProof/>
            <w:webHidden/>
          </w:rPr>
          <w:t>5</w:t>
        </w:r>
        <w:r w:rsidR="00D64BED">
          <w:rPr>
            <w:noProof/>
            <w:webHidden/>
          </w:rPr>
          <w:fldChar w:fldCharType="end"/>
        </w:r>
      </w:hyperlink>
    </w:p>
    <w:p w14:paraId="005B5442" w14:textId="77777777" w:rsidR="00D64BED" w:rsidRDefault="007B1D05">
      <w:pPr>
        <w:pStyle w:val="TOC2"/>
        <w:tabs>
          <w:tab w:val="left" w:pos="540"/>
          <w:tab w:val="right" w:leader="underscore" w:pos="9350"/>
        </w:tabs>
        <w:rPr>
          <w:rFonts w:eastAsiaTheme="minorEastAsia" w:cstheme="minorBidi"/>
          <w:b w:val="0"/>
          <w:bCs w:val="0"/>
          <w:noProof/>
          <w:sz w:val="22"/>
          <w:szCs w:val="22"/>
        </w:rPr>
      </w:pPr>
      <w:hyperlink w:anchor="_Toc500337037" w:history="1">
        <w:r w:rsidR="00D64BED" w:rsidRPr="0073550E">
          <w:rPr>
            <w:rStyle w:val="Hyperlink"/>
            <w:rFonts w:ascii="Intel Clear" w:hAnsi="Intel Clear" w:cs="Intel Clear"/>
            <w:noProof/>
          </w:rPr>
          <w:t>1.4</w:t>
        </w:r>
        <w:r w:rsidR="00D64BED">
          <w:rPr>
            <w:rFonts w:eastAsiaTheme="minorEastAsia" w:cstheme="minorBidi"/>
            <w:b w:val="0"/>
            <w:bCs w:val="0"/>
            <w:noProof/>
            <w:sz w:val="22"/>
            <w:szCs w:val="22"/>
          </w:rPr>
          <w:tab/>
        </w:r>
        <w:r w:rsidR="00D64BED" w:rsidRPr="0073550E">
          <w:rPr>
            <w:rStyle w:val="Hyperlink"/>
            <w:noProof/>
          </w:rPr>
          <w:t>Linux Upstreamed Fix for FIO Performance on RAID 5</w:t>
        </w:r>
        <w:r w:rsidR="00D64BED">
          <w:rPr>
            <w:noProof/>
            <w:webHidden/>
          </w:rPr>
          <w:tab/>
        </w:r>
        <w:r w:rsidR="00D64BED">
          <w:rPr>
            <w:noProof/>
            <w:webHidden/>
          </w:rPr>
          <w:fldChar w:fldCharType="begin"/>
        </w:r>
        <w:r w:rsidR="00D64BED">
          <w:rPr>
            <w:noProof/>
            <w:webHidden/>
          </w:rPr>
          <w:instrText xml:space="preserve"> PAGEREF _Toc500337037 \h </w:instrText>
        </w:r>
        <w:r w:rsidR="00D64BED">
          <w:rPr>
            <w:noProof/>
            <w:webHidden/>
          </w:rPr>
        </w:r>
        <w:r w:rsidR="00D64BED">
          <w:rPr>
            <w:noProof/>
            <w:webHidden/>
          </w:rPr>
          <w:fldChar w:fldCharType="separate"/>
        </w:r>
        <w:r w:rsidR="00D64BED">
          <w:rPr>
            <w:noProof/>
            <w:webHidden/>
          </w:rPr>
          <w:t>6</w:t>
        </w:r>
        <w:r w:rsidR="00D64BED">
          <w:rPr>
            <w:noProof/>
            <w:webHidden/>
          </w:rPr>
          <w:fldChar w:fldCharType="end"/>
        </w:r>
      </w:hyperlink>
    </w:p>
    <w:p w14:paraId="4ABC2498" w14:textId="77777777" w:rsidR="00D64BED" w:rsidRDefault="007B1D05">
      <w:pPr>
        <w:pStyle w:val="TOC2"/>
        <w:tabs>
          <w:tab w:val="left" w:pos="540"/>
          <w:tab w:val="right" w:leader="underscore" w:pos="9350"/>
        </w:tabs>
        <w:rPr>
          <w:rFonts w:eastAsiaTheme="minorEastAsia" w:cstheme="minorBidi"/>
          <w:b w:val="0"/>
          <w:bCs w:val="0"/>
          <w:noProof/>
          <w:sz w:val="22"/>
          <w:szCs w:val="22"/>
        </w:rPr>
      </w:pPr>
      <w:hyperlink w:anchor="_Toc500337038" w:history="1">
        <w:r w:rsidR="00D64BED" w:rsidRPr="0073550E">
          <w:rPr>
            <w:rStyle w:val="Hyperlink"/>
            <w:rFonts w:ascii="Intel Clear" w:hAnsi="Intel Clear" w:cs="Intel Clear"/>
            <w:noProof/>
          </w:rPr>
          <w:t>1.5</w:t>
        </w:r>
        <w:r w:rsidR="00D64BED">
          <w:rPr>
            <w:rFonts w:eastAsiaTheme="minorEastAsia" w:cstheme="minorBidi"/>
            <w:b w:val="0"/>
            <w:bCs w:val="0"/>
            <w:noProof/>
            <w:sz w:val="22"/>
            <w:szCs w:val="22"/>
          </w:rPr>
          <w:tab/>
        </w:r>
        <w:r w:rsidR="00D64BED" w:rsidRPr="0073550E">
          <w:rPr>
            <w:rStyle w:val="Hyperlink"/>
            <w:noProof/>
          </w:rPr>
          <w:t>Limitations</w:t>
        </w:r>
        <w:r w:rsidR="00D64BED">
          <w:rPr>
            <w:noProof/>
            <w:webHidden/>
          </w:rPr>
          <w:tab/>
        </w:r>
        <w:r w:rsidR="00D64BED">
          <w:rPr>
            <w:noProof/>
            <w:webHidden/>
          </w:rPr>
          <w:fldChar w:fldCharType="begin"/>
        </w:r>
        <w:r w:rsidR="00D64BED">
          <w:rPr>
            <w:noProof/>
            <w:webHidden/>
          </w:rPr>
          <w:instrText xml:space="preserve"> PAGEREF _Toc500337038 \h </w:instrText>
        </w:r>
        <w:r w:rsidR="00D64BED">
          <w:rPr>
            <w:noProof/>
            <w:webHidden/>
          </w:rPr>
        </w:r>
        <w:r w:rsidR="00D64BED">
          <w:rPr>
            <w:noProof/>
            <w:webHidden/>
          </w:rPr>
          <w:fldChar w:fldCharType="separate"/>
        </w:r>
        <w:r w:rsidR="00D64BED">
          <w:rPr>
            <w:noProof/>
            <w:webHidden/>
          </w:rPr>
          <w:t>6</w:t>
        </w:r>
        <w:r w:rsidR="00D64BED">
          <w:rPr>
            <w:noProof/>
            <w:webHidden/>
          </w:rPr>
          <w:fldChar w:fldCharType="end"/>
        </w:r>
      </w:hyperlink>
    </w:p>
    <w:p w14:paraId="2ED4B30A" w14:textId="77777777" w:rsidR="00D64BED" w:rsidRDefault="007B1D05">
      <w:pPr>
        <w:pStyle w:val="TOC3"/>
        <w:tabs>
          <w:tab w:val="left" w:pos="900"/>
          <w:tab w:val="right" w:leader="underscore" w:pos="9350"/>
        </w:tabs>
        <w:rPr>
          <w:rFonts w:eastAsiaTheme="minorEastAsia" w:cstheme="minorBidi"/>
          <w:noProof/>
          <w:sz w:val="22"/>
          <w:szCs w:val="22"/>
        </w:rPr>
      </w:pPr>
      <w:hyperlink w:anchor="_Toc500337039" w:history="1">
        <w:r w:rsidR="00D64BED" w:rsidRPr="0073550E">
          <w:rPr>
            <w:rStyle w:val="Hyperlink"/>
            <w:rFonts w:ascii="Intel Clear" w:hAnsi="Intel Clear"/>
            <w:noProof/>
          </w:rPr>
          <w:t>1.5.1</w:t>
        </w:r>
        <w:r w:rsidR="00D64BED">
          <w:rPr>
            <w:rFonts w:eastAsiaTheme="minorEastAsia" w:cstheme="minorBidi"/>
            <w:noProof/>
            <w:sz w:val="22"/>
            <w:szCs w:val="22"/>
          </w:rPr>
          <w:tab/>
        </w:r>
        <w:r w:rsidR="00D64BED" w:rsidRPr="0073550E">
          <w:rPr>
            <w:rStyle w:val="Hyperlink"/>
            <w:rFonts w:ascii="Intel Clear" w:hAnsi="Intel Clear"/>
            <w:noProof/>
          </w:rPr>
          <w:t>Screen Freeze When Installing RHEL 7.4 on a RAID1 Volume</w:t>
        </w:r>
        <w:r w:rsidR="00D64BED">
          <w:rPr>
            <w:noProof/>
            <w:webHidden/>
          </w:rPr>
          <w:tab/>
        </w:r>
        <w:r w:rsidR="00D64BED">
          <w:rPr>
            <w:noProof/>
            <w:webHidden/>
          </w:rPr>
          <w:fldChar w:fldCharType="begin"/>
        </w:r>
        <w:r w:rsidR="00D64BED">
          <w:rPr>
            <w:noProof/>
            <w:webHidden/>
          </w:rPr>
          <w:instrText xml:space="preserve"> PAGEREF _Toc500337039 \h </w:instrText>
        </w:r>
        <w:r w:rsidR="00D64BED">
          <w:rPr>
            <w:noProof/>
            <w:webHidden/>
          </w:rPr>
        </w:r>
        <w:r w:rsidR="00D64BED">
          <w:rPr>
            <w:noProof/>
            <w:webHidden/>
          </w:rPr>
          <w:fldChar w:fldCharType="separate"/>
        </w:r>
        <w:r w:rsidR="00D64BED">
          <w:rPr>
            <w:noProof/>
            <w:webHidden/>
          </w:rPr>
          <w:t>6</w:t>
        </w:r>
        <w:r w:rsidR="00D64BED">
          <w:rPr>
            <w:noProof/>
            <w:webHidden/>
          </w:rPr>
          <w:fldChar w:fldCharType="end"/>
        </w:r>
      </w:hyperlink>
    </w:p>
    <w:p w14:paraId="30E54400" w14:textId="77777777" w:rsidR="00D64BED" w:rsidRDefault="007B1D05">
      <w:pPr>
        <w:pStyle w:val="TOC3"/>
        <w:tabs>
          <w:tab w:val="left" w:pos="900"/>
          <w:tab w:val="right" w:leader="underscore" w:pos="9350"/>
        </w:tabs>
        <w:rPr>
          <w:rFonts w:eastAsiaTheme="minorEastAsia" w:cstheme="minorBidi"/>
          <w:noProof/>
          <w:sz w:val="22"/>
          <w:szCs w:val="22"/>
        </w:rPr>
      </w:pPr>
      <w:hyperlink w:anchor="_Toc500337040" w:history="1">
        <w:r w:rsidR="00D64BED" w:rsidRPr="0073550E">
          <w:rPr>
            <w:rStyle w:val="Hyperlink"/>
            <w:rFonts w:ascii="Intel Clear" w:hAnsi="Intel Clear"/>
            <w:noProof/>
          </w:rPr>
          <w:t>1.5.2</w:t>
        </w:r>
        <w:r w:rsidR="00D64BED">
          <w:rPr>
            <w:rFonts w:eastAsiaTheme="minorEastAsia" w:cstheme="minorBidi"/>
            <w:noProof/>
            <w:sz w:val="22"/>
            <w:szCs w:val="22"/>
          </w:rPr>
          <w:tab/>
        </w:r>
        <w:r w:rsidR="00D64BED" w:rsidRPr="0073550E">
          <w:rPr>
            <w:rStyle w:val="Hyperlink"/>
            <w:rFonts w:ascii="Intel Clear" w:hAnsi="Intel Clear"/>
            <w:noProof/>
          </w:rPr>
          <w:t>Command to enter S3 / S4 Does not Work in RHEL 7.4</w:t>
        </w:r>
        <w:r w:rsidR="00D64BED">
          <w:rPr>
            <w:noProof/>
            <w:webHidden/>
          </w:rPr>
          <w:tab/>
        </w:r>
        <w:r w:rsidR="00D64BED">
          <w:rPr>
            <w:noProof/>
            <w:webHidden/>
          </w:rPr>
          <w:fldChar w:fldCharType="begin"/>
        </w:r>
        <w:r w:rsidR="00D64BED">
          <w:rPr>
            <w:noProof/>
            <w:webHidden/>
          </w:rPr>
          <w:instrText xml:space="preserve"> PAGEREF _Toc500337040 \h </w:instrText>
        </w:r>
        <w:r w:rsidR="00D64BED">
          <w:rPr>
            <w:noProof/>
            <w:webHidden/>
          </w:rPr>
        </w:r>
        <w:r w:rsidR="00D64BED">
          <w:rPr>
            <w:noProof/>
            <w:webHidden/>
          </w:rPr>
          <w:fldChar w:fldCharType="separate"/>
        </w:r>
        <w:r w:rsidR="00D64BED">
          <w:rPr>
            <w:noProof/>
            <w:webHidden/>
          </w:rPr>
          <w:t>6</w:t>
        </w:r>
        <w:r w:rsidR="00D64BED">
          <w:rPr>
            <w:noProof/>
            <w:webHidden/>
          </w:rPr>
          <w:fldChar w:fldCharType="end"/>
        </w:r>
      </w:hyperlink>
    </w:p>
    <w:p w14:paraId="666E84C5" w14:textId="77777777" w:rsidR="00D64BED" w:rsidRDefault="007B1D05">
      <w:pPr>
        <w:pStyle w:val="TOC3"/>
        <w:tabs>
          <w:tab w:val="left" w:pos="900"/>
          <w:tab w:val="right" w:leader="underscore" w:pos="9350"/>
        </w:tabs>
        <w:rPr>
          <w:rFonts w:eastAsiaTheme="minorEastAsia" w:cstheme="minorBidi"/>
          <w:noProof/>
          <w:sz w:val="22"/>
          <w:szCs w:val="22"/>
        </w:rPr>
      </w:pPr>
      <w:hyperlink w:anchor="_Toc500337041" w:history="1">
        <w:r w:rsidR="00D64BED" w:rsidRPr="0073550E">
          <w:rPr>
            <w:rStyle w:val="Hyperlink"/>
            <w:rFonts w:ascii="Intel Clear" w:hAnsi="Intel Clear"/>
            <w:noProof/>
          </w:rPr>
          <w:t>1.5.3</w:t>
        </w:r>
        <w:r w:rsidR="00D64BED">
          <w:rPr>
            <w:rFonts w:eastAsiaTheme="minorEastAsia" w:cstheme="minorBidi"/>
            <w:noProof/>
            <w:sz w:val="22"/>
            <w:szCs w:val="22"/>
          </w:rPr>
          <w:tab/>
        </w:r>
        <w:r w:rsidR="00D64BED" w:rsidRPr="0073550E">
          <w:rPr>
            <w:rStyle w:val="Hyperlink"/>
            <w:rFonts w:ascii="Intel Clear" w:hAnsi="Intel Clear"/>
            <w:noProof/>
          </w:rPr>
          <w:t>VT’d + Intel VMD enabled + IOMMU</w:t>
        </w:r>
        <w:r w:rsidR="00D64BED">
          <w:rPr>
            <w:noProof/>
            <w:webHidden/>
          </w:rPr>
          <w:tab/>
        </w:r>
        <w:r w:rsidR="00D64BED">
          <w:rPr>
            <w:noProof/>
            <w:webHidden/>
          </w:rPr>
          <w:fldChar w:fldCharType="begin"/>
        </w:r>
        <w:r w:rsidR="00D64BED">
          <w:rPr>
            <w:noProof/>
            <w:webHidden/>
          </w:rPr>
          <w:instrText xml:space="preserve"> PAGEREF _Toc500337041 \h </w:instrText>
        </w:r>
        <w:r w:rsidR="00D64BED">
          <w:rPr>
            <w:noProof/>
            <w:webHidden/>
          </w:rPr>
        </w:r>
        <w:r w:rsidR="00D64BED">
          <w:rPr>
            <w:noProof/>
            <w:webHidden/>
          </w:rPr>
          <w:fldChar w:fldCharType="separate"/>
        </w:r>
        <w:r w:rsidR="00D64BED">
          <w:rPr>
            <w:noProof/>
            <w:webHidden/>
          </w:rPr>
          <w:t>6</w:t>
        </w:r>
        <w:r w:rsidR="00D64BED">
          <w:rPr>
            <w:noProof/>
            <w:webHidden/>
          </w:rPr>
          <w:fldChar w:fldCharType="end"/>
        </w:r>
      </w:hyperlink>
    </w:p>
    <w:p w14:paraId="38E8726D" w14:textId="77777777" w:rsidR="00D64BED" w:rsidRDefault="007B1D05">
      <w:pPr>
        <w:pStyle w:val="TOC3"/>
        <w:tabs>
          <w:tab w:val="left" w:pos="900"/>
          <w:tab w:val="right" w:leader="underscore" w:pos="9350"/>
        </w:tabs>
        <w:rPr>
          <w:rFonts w:eastAsiaTheme="minorEastAsia" w:cstheme="minorBidi"/>
          <w:noProof/>
          <w:sz w:val="22"/>
          <w:szCs w:val="22"/>
        </w:rPr>
      </w:pPr>
      <w:hyperlink w:anchor="_Toc500337042" w:history="1">
        <w:r w:rsidR="00D64BED" w:rsidRPr="0073550E">
          <w:rPr>
            <w:rStyle w:val="Hyperlink"/>
            <w:rFonts w:ascii="Intel Clear" w:hAnsi="Intel Clear"/>
            <w:noProof/>
          </w:rPr>
          <w:t>1.5.4</w:t>
        </w:r>
        <w:r w:rsidR="00D64BED">
          <w:rPr>
            <w:rFonts w:eastAsiaTheme="minorEastAsia" w:cstheme="minorBidi"/>
            <w:noProof/>
            <w:sz w:val="22"/>
            <w:szCs w:val="22"/>
          </w:rPr>
          <w:tab/>
        </w:r>
        <w:r w:rsidR="00D64BED" w:rsidRPr="0073550E">
          <w:rPr>
            <w:rStyle w:val="Hyperlink"/>
            <w:rFonts w:ascii="Intel Clear" w:hAnsi="Intel Clear"/>
            <w:noProof/>
          </w:rPr>
          <w:t>Hot plug limitations</w:t>
        </w:r>
        <w:r w:rsidR="00D64BED">
          <w:rPr>
            <w:noProof/>
            <w:webHidden/>
          </w:rPr>
          <w:tab/>
        </w:r>
        <w:r w:rsidR="00D64BED">
          <w:rPr>
            <w:noProof/>
            <w:webHidden/>
          </w:rPr>
          <w:fldChar w:fldCharType="begin"/>
        </w:r>
        <w:r w:rsidR="00D64BED">
          <w:rPr>
            <w:noProof/>
            <w:webHidden/>
          </w:rPr>
          <w:instrText xml:space="preserve"> PAGEREF _Toc500337042 \h </w:instrText>
        </w:r>
        <w:r w:rsidR="00D64BED">
          <w:rPr>
            <w:noProof/>
            <w:webHidden/>
          </w:rPr>
        </w:r>
        <w:r w:rsidR="00D64BED">
          <w:rPr>
            <w:noProof/>
            <w:webHidden/>
          </w:rPr>
          <w:fldChar w:fldCharType="separate"/>
        </w:r>
        <w:r w:rsidR="00D64BED">
          <w:rPr>
            <w:noProof/>
            <w:webHidden/>
          </w:rPr>
          <w:t>7</w:t>
        </w:r>
        <w:r w:rsidR="00D64BED">
          <w:rPr>
            <w:noProof/>
            <w:webHidden/>
          </w:rPr>
          <w:fldChar w:fldCharType="end"/>
        </w:r>
      </w:hyperlink>
    </w:p>
    <w:p w14:paraId="487A98E9" w14:textId="77777777" w:rsidR="00D64BED" w:rsidRDefault="007B1D05">
      <w:pPr>
        <w:pStyle w:val="TOC3"/>
        <w:tabs>
          <w:tab w:val="left" w:pos="900"/>
          <w:tab w:val="right" w:leader="underscore" w:pos="9350"/>
        </w:tabs>
        <w:rPr>
          <w:rFonts w:eastAsiaTheme="minorEastAsia" w:cstheme="minorBidi"/>
          <w:noProof/>
          <w:sz w:val="22"/>
          <w:szCs w:val="22"/>
        </w:rPr>
      </w:pPr>
      <w:hyperlink w:anchor="_Toc500337043" w:history="1">
        <w:r w:rsidR="00D64BED" w:rsidRPr="0073550E">
          <w:rPr>
            <w:rStyle w:val="Hyperlink"/>
            <w:rFonts w:ascii="Intel Clear" w:hAnsi="Intel Clear"/>
            <w:noProof/>
          </w:rPr>
          <w:t>1.5.5</w:t>
        </w:r>
        <w:r w:rsidR="00D64BED">
          <w:rPr>
            <w:rFonts w:eastAsiaTheme="minorEastAsia" w:cstheme="minorBidi"/>
            <w:noProof/>
            <w:sz w:val="22"/>
            <w:szCs w:val="22"/>
          </w:rPr>
          <w:tab/>
        </w:r>
        <w:r w:rsidR="00D64BED" w:rsidRPr="0073550E">
          <w:rPr>
            <w:rStyle w:val="Hyperlink"/>
            <w:rFonts w:ascii="Intel Clear" w:hAnsi="Intel Clear"/>
            <w:noProof/>
          </w:rPr>
          <w:t>Limitations on Platforms with Intel QS Lewisburg PCH</w:t>
        </w:r>
        <w:r w:rsidR="00D64BED">
          <w:rPr>
            <w:noProof/>
            <w:webHidden/>
          </w:rPr>
          <w:tab/>
        </w:r>
        <w:r w:rsidR="00D64BED">
          <w:rPr>
            <w:noProof/>
            <w:webHidden/>
          </w:rPr>
          <w:fldChar w:fldCharType="begin"/>
        </w:r>
        <w:r w:rsidR="00D64BED">
          <w:rPr>
            <w:noProof/>
            <w:webHidden/>
          </w:rPr>
          <w:instrText xml:space="preserve"> PAGEREF _Toc500337043 \h </w:instrText>
        </w:r>
        <w:r w:rsidR="00D64BED">
          <w:rPr>
            <w:noProof/>
            <w:webHidden/>
          </w:rPr>
        </w:r>
        <w:r w:rsidR="00D64BED">
          <w:rPr>
            <w:noProof/>
            <w:webHidden/>
          </w:rPr>
          <w:fldChar w:fldCharType="separate"/>
        </w:r>
        <w:r w:rsidR="00D64BED">
          <w:rPr>
            <w:noProof/>
            <w:webHidden/>
          </w:rPr>
          <w:t>7</w:t>
        </w:r>
        <w:r w:rsidR="00D64BED">
          <w:rPr>
            <w:noProof/>
            <w:webHidden/>
          </w:rPr>
          <w:fldChar w:fldCharType="end"/>
        </w:r>
      </w:hyperlink>
    </w:p>
    <w:p w14:paraId="22491044" w14:textId="77777777" w:rsidR="00D64BED" w:rsidRDefault="007B1D05">
      <w:pPr>
        <w:pStyle w:val="TOC3"/>
        <w:tabs>
          <w:tab w:val="left" w:pos="900"/>
          <w:tab w:val="right" w:leader="underscore" w:pos="9350"/>
        </w:tabs>
        <w:rPr>
          <w:rFonts w:eastAsiaTheme="minorEastAsia" w:cstheme="minorBidi"/>
          <w:noProof/>
          <w:sz w:val="22"/>
          <w:szCs w:val="22"/>
        </w:rPr>
      </w:pPr>
      <w:hyperlink w:anchor="_Toc500337044" w:history="1">
        <w:r w:rsidR="00D64BED" w:rsidRPr="0073550E">
          <w:rPr>
            <w:rStyle w:val="Hyperlink"/>
            <w:rFonts w:ascii="Intel Clear" w:hAnsi="Intel Clear"/>
            <w:noProof/>
          </w:rPr>
          <w:t>1.5.6</w:t>
        </w:r>
        <w:r w:rsidR="00D64BED">
          <w:rPr>
            <w:rFonts w:eastAsiaTheme="minorEastAsia" w:cstheme="minorBidi"/>
            <w:noProof/>
            <w:sz w:val="22"/>
            <w:szCs w:val="22"/>
          </w:rPr>
          <w:tab/>
        </w:r>
        <w:r w:rsidR="00D64BED" w:rsidRPr="0073550E">
          <w:rPr>
            <w:rStyle w:val="Hyperlink"/>
            <w:rFonts w:ascii="Intel Clear" w:hAnsi="Intel Clear"/>
            <w:noProof/>
          </w:rPr>
          <w:t>RAID WRITE HOLE Policy Selection Limitations</w:t>
        </w:r>
        <w:r w:rsidR="00D64BED">
          <w:rPr>
            <w:noProof/>
            <w:webHidden/>
          </w:rPr>
          <w:tab/>
        </w:r>
        <w:r w:rsidR="00D64BED">
          <w:rPr>
            <w:noProof/>
            <w:webHidden/>
          </w:rPr>
          <w:fldChar w:fldCharType="begin"/>
        </w:r>
        <w:r w:rsidR="00D64BED">
          <w:rPr>
            <w:noProof/>
            <w:webHidden/>
          </w:rPr>
          <w:instrText xml:space="preserve"> PAGEREF _Toc500337044 \h </w:instrText>
        </w:r>
        <w:r w:rsidR="00D64BED">
          <w:rPr>
            <w:noProof/>
            <w:webHidden/>
          </w:rPr>
        </w:r>
        <w:r w:rsidR="00D64BED">
          <w:rPr>
            <w:noProof/>
            <w:webHidden/>
          </w:rPr>
          <w:fldChar w:fldCharType="separate"/>
        </w:r>
        <w:r w:rsidR="00D64BED">
          <w:rPr>
            <w:noProof/>
            <w:webHidden/>
          </w:rPr>
          <w:t>7</w:t>
        </w:r>
        <w:r w:rsidR="00D64BED">
          <w:rPr>
            <w:noProof/>
            <w:webHidden/>
          </w:rPr>
          <w:fldChar w:fldCharType="end"/>
        </w:r>
      </w:hyperlink>
    </w:p>
    <w:p w14:paraId="6801D093" w14:textId="77777777" w:rsidR="00D64BED" w:rsidRDefault="007B1D05">
      <w:pPr>
        <w:pStyle w:val="TOC3"/>
        <w:tabs>
          <w:tab w:val="left" w:pos="900"/>
          <w:tab w:val="right" w:leader="underscore" w:pos="9350"/>
        </w:tabs>
        <w:rPr>
          <w:rFonts w:eastAsiaTheme="minorEastAsia" w:cstheme="minorBidi"/>
          <w:noProof/>
          <w:sz w:val="22"/>
          <w:szCs w:val="22"/>
        </w:rPr>
      </w:pPr>
      <w:hyperlink w:anchor="_Toc500337045" w:history="1">
        <w:r w:rsidR="00D64BED" w:rsidRPr="0073550E">
          <w:rPr>
            <w:rStyle w:val="Hyperlink"/>
            <w:rFonts w:ascii="Intel Clear" w:hAnsi="Intel Clear"/>
            <w:noProof/>
          </w:rPr>
          <w:t>1.5.7</w:t>
        </w:r>
        <w:r w:rsidR="00D64BED">
          <w:rPr>
            <w:rFonts w:eastAsiaTheme="minorEastAsia" w:cstheme="minorBidi"/>
            <w:noProof/>
            <w:sz w:val="22"/>
            <w:szCs w:val="22"/>
          </w:rPr>
          <w:tab/>
        </w:r>
        <w:r w:rsidR="00D64BED" w:rsidRPr="0073550E">
          <w:rPr>
            <w:rStyle w:val="Hyperlink"/>
            <w:rFonts w:ascii="Intel Clear" w:hAnsi="Intel Clear"/>
            <w:noProof/>
          </w:rPr>
          <w:t>Updating to RHEL 7.3 Business Update</w:t>
        </w:r>
        <w:r w:rsidR="00D64BED">
          <w:rPr>
            <w:noProof/>
            <w:webHidden/>
          </w:rPr>
          <w:tab/>
        </w:r>
        <w:r w:rsidR="00D64BED">
          <w:rPr>
            <w:noProof/>
            <w:webHidden/>
          </w:rPr>
          <w:fldChar w:fldCharType="begin"/>
        </w:r>
        <w:r w:rsidR="00D64BED">
          <w:rPr>
            <w:noProof/>
            <w:webHidden/>
          </w:rPr>
          <w:instrText xml:space="preserve"> PAGEREF _Toc500337045 \h </w:instrText>
        </w:r>
        <w:r w:rsidR="00D64BED">
          <w:rPr>
            <w:noProof/>
            <w:webHidden/>
          </w:rPr>
        </w:r>
        <w:r w:rsidR="00D64BED">
          <w:rPr>
            <w:noProof/>
            <w:webHidden/>
          </w:rPr>
          <w:fldChar w:fldCharType="separate"/>
        </w:r>
        <w:r w:rsidR="00D64BED">
          <w:rPr>
            <w:noProof/>
            <w:webHidden/>
          </w:rPr>
          <w:t>7</w:t>
        </w:r>
        <w:r w:rsidR="00D64BED">
          <w:rPr>
            <w:noProof/>
            <w:webHidden/>
          </w:rPr>
          <w:fldChar w:fldCharType="end"/>
        </w:r>
      </w:hyperlink>
    </w:p>
    <w:p w14:paraId="28AB895F" w14:textId="77777777" w:rsidR="00D64BED" w:rsidRDefault="007B1D05">
      <w:pPr>
        <w:pStyle w:val="TOC2"/>
        <w:tabs>
          <w:tab w:val="left" w:pos="540"/>
          <w:tab w:val="right" w:leader="underscore" w:pos="9350"/>
        </w:tabs>
        <w:rPr>
          <w:rFonts w:eastAsiaTheme="minorEastAsia" w:cstheme="minorBidi"/>
          <w:b w:val="0"/>
          <w:bCs w:val="0"/>
          <w:noProof/>
          <w:sz w:val="22"/>
          <w:szCs w:val="22"/>
        </w:rPr>
      </w:pPr>
      <w:hyperlink w:anchor="_Toc500337046" w:history="1">
        <w:r w:rsidR="00D64BED" w:rsidRPr="0073550E">
          <w:rPr>
            <w:rStyle w:val="Hyperlink"/>
            <w:rFonts w:ascii="Intel Clear" w:hAnsi="Intel Clear" w:cs="Intel Clear"/>
            <w:noProof/>
          </w:rPr>
          <w:t>1.6</w:t>
        </w:r>
        <w:r w:rsidR="00D64BED">
          <w:rPr>
            <w:rFonts w:eastAsiaTheme="minorEastAsia" w:cstheme="minorBidi"/>
            <w:b w:val="0"/>
            <w:bCs w:val="0"/>
            <w:noProof/>
            <w:sz w:val="22"/>
            <w:szCs w:val="22"/>
          </w:rPr>
          <w:tab/>
        </w:r>
        <w:r w:rsidR="00D64BED" w:rsidRPr="0073550E">
          <w:rPr>
            <w:rStyle w:val="Hyperlink"/>
            <w:rFonts w:ascii="Intel Clear" w:hAnsi="Intel Clear" w:cs="Intel Clear"/>
            <w:noProof/>
          </w:rPr>
          <w:t>Defect Submission Support</w:t>
        </w:r>
        <w:r w:rsidR="00D64BED">
          <w:rPr>
            <w:noProof/>
            <w:webHidden/>
          </w:rPr>
          <w:tab/>
        </w:r>
        <w:r w:rsidR="00D64BED">
          <w:rPr>
            <w:noProof/>
            <w:webHidden/>
          </w:rPr>
          <w:fldChar w:fldCharType="begin"/>
        </w:r>
        <w:r w:rsidR="00D64BED">
          <w:rPr>
            <w:noProof/>
            <w:webHidden/>
          </w:rPr>
          <w:instrText xml:space="preserve"> PAGEREF _Toc500337046 \h </w:instrText>
        </w:r>
        <w:r w:rsidR="00D64BED">
          <w:rPr>
            <w:noProof/>
            <w:webHidden/>
          </w:rPr>
        </w:r>
        <w:r w:rsidR="00D64BED">
          <w:rPr>
            <w:noProof/>
            <w:webHidden/>
          </w:rPr>
          <w:fldChar w:fldCharType="separate"/>
        </w:r>
        <w:r w:rsidR="00D64BED">
          <w:rPr>
            <w:noProof/>
            <w:webHidden/>
          </w:rPr>
          <w:t>7</w:t>
        </w:r>
        <w:r w:rsidR="00D64BED">
          <w:rPr>
            <w:noProof/>
            <w:webHidden/>
          </w:rPr>
          <w:fldChar w:fldCharType="end"/>
        </w:r>
      </w:hyperlink>
    </w:p>
    <w:p w14:paraId="57C1BF8D" w14:textId="77777777" w:rsidR="00D64BED" w:rsidRDefault="007B1D05">
      <w:pPr>
        <w:pStyle w:val="TOC1"/>
        <w:tabs>
          <w:tab w:val="left" w:pos="540"/>
          <w:tab w:val="right" w:leader="underscore" w:pos="9350"/>
        </w:tabs>
        <w:rPr>
          <w:rFonts w:asciiTheme="minorHAnsi" w:eastAsiaTheme="minorEastAsia" w:hAnsiTheme="minorHAnsi" w:cstheme="minorBidi"/>
          <w:b w:val="0"/>
          <w:bCs w:val="0"/>
          <w:caps w:val="0"/>
          <w:noProof/>
          <w:sz w:val="22"/>
          <w:szCs w:val="22"/>
        </w:rPr>
      </w:pPr>
      <w:hyperlink w:anchor="_Toc500337047" w:history="1">
        <w:r w:rsidR="00D64BED" w:rsidRPr="0073550E">
          <w:rPr>
            <w:rStyle w:val="Hyperlink"/>
            <w:rFonts w:ascii="Intel Clear" w:hAnsi="Intel Clear" w:cs="Intel Clear"/>
            <w:noProof/>
          </w:rPr>
          <w:t>2</w:t>
        </w:r>
        <w:r w:rsidR="00D64BED">
          <w:rPr>
            <w:rFonts w:asciiTheme="minorHAnsi" w:eastAsiaTheme="minorEastAsia" w:hAnsiTheme="minorHAnsi" w:cstheme="minorBidi"/>
            <w:b w:val="0"/>
            <w:bCs w:val="0"/>
            <w:caps w:val="0"/>
            <w:noProof/>
            <w:sz w:val="22"/>
            <w:szCs w:val="22"/>
          </w:rPr>
          <w:tab/>
        </w:r>
        <w:r w:rsidR="00D64BED" w:rsidRPr="0073550E">
          <w:rPr>
            <w:rStyle w:val="Hyperlink"/>
            <w:rFonts w:ascii="Intel Clear" w:hAnsi="Intel Clear" w:cs="Intel Clear"/>
            <w:noProof/>
          </w:rPr>
          <w:t>Included Features</w:t>
        </w:r>
        <w:r w:rsidR="00D64BED">
          <w:rPr>
            <w:noProof/>
            <w:webHidden/>
          </w:rPr>
          <w:tab/>
        </w:r>
        <w:r w:rsidR="00D64BED">
          <w:rPr>
            <w:noProof/>
            <w:webHidden/>
          </w:rPr>
          <w:fldChar w:fldCharType="begin"/>
        </w:r>
        <w:r w:rsidR="00D64BED">
          <w:rPr>
            <w:noProof/>
            <w:webHidden/>
          </w:rPr>
          <w:instrText xml:space="preserve"> PAGEREF _Toc500337047 \h </w:instrText>
        </w:r>
        <w:r w:rsidR="00D64BED">
          <w:rPr>
            <w:noProof/>
            <w:webHidden/>
          </w:rPr>
        </w:r>
        <w:r w:rsidR="00D64BED">
          <w:rPr>
            <w:noProof/>
            <w:webHidden/>
          </w:rPr>
          <w:fldChar w:fldCharType="separate"/>
        </w:r>
        <w:r w:rsidR="00D64BED">
          <w:rPr>
            <w:noProof/>
            <w:webHidden/>
          </w:rPr>
          <w:t>9</w:t>
        </w:r>
        <w:r w:rsidR="00D64BED">
          <w:rPr>
            <w:noProof/>
            <w:webHidden/>
          </w:rPr>
          <w:fldChar w:fldCharType="end"/>
        </w:r>
      </w:hyperlink>
    </w:p>
    <w:p w14:paraId="3EDE6D59" w14:textId="77777777" w:rsidR="00D64BED" w:rsidRDefault="007B1D05">
      <w:pPr>
        <w:pStyle w:val="TOC1"/>
        <w:tabs>
          <w:tab w:val="left" w:pos="540"/>
          <w:tab w:val="right" w:leader="underscore" w:pos="9350"/>
        </w:tabs>
        <w:rPr>
          <w:rFonts w:asciiTheme="minorHAnsi" w:eastAsiaTheme="minorEastAsia" w:hAnsiTheme="minorHAnsi" w:cstheme="minorBidi"/>
          <w:b w:val="0"/>
          <w:bCs w:val="0"/>
          <w:caps w:val="0"/>
          <w:noProof/>
          <w:sz w:val="22"/>
          <w:szCs w:val="22"/>
        </w:rPr>
      </w:pPr>
      <w:hyperlink w:anchor="_Toc500337048" w:history="1">
        <w:r w:rsidR="00D64BED" w:rsidRPr="0073550E">
          <w:rPr>
            <w:rStyle w:val="Hyperlink"/>
            <w:rFonts w:ascii="Intel Clear" w:hAnsi="Intel Clear" w:cs="Intel Clear"/>
            <w:noProof/>
          </w:rPr>
          <w:t>3</w:t>
        </w:r>
        <w:r w:rsidR="00D64BED">
          <w:rPr>
            <w:rFonts w:asciiTheme="minorHAnsi" w:eastAsiaTheme="minorEastAsia" w:hAnsiTheme="minorHAnsi" w:cstheme="minorBidi"/>
            <w:b w:val="0"/>
            <w:bCs w:val="0"/>
            <w:caps w:val="0"/>
            <w:noProof/>
            <w:sz w:val="22"/>
            <w:szCs w:val="22"/>
          </w:rPr>
          <w:tab/>
        </w:r>
        <w:r w:rsidR="00D64BED" w:rsidRPr="0073550E">
          <w:rPr>
            <w:rStyle w:val="Hyperlink"/>
            <w:rFonts w:ascii="Intel Clear" w:hAnsi="Intel Clear" w:cs="Intel Clear"/>
            <w:noProof/>
          </w:rPr>
          <w:t>List of Modules supported for Intel VROC</w:t>
        </w:r>
        <w:r w:rsidR="00D64BED">
          <w:rPr>
            <w:noProof/>
            <w:webHidden/>
          </w:rPr>
          <w:tab/>
        </w:r>
        <w:r w:rsidR="00D64BED">
          <w:rPr>
            <w:noProof/>
            <w:webHidden/>
          </w:rPr>
          <w:fldChar w:fldCharType="begin"/>
        </w:r>
        <w:r w:rsidR="00D64BED">
          <w:rPr>
            <w:noProof/>
            <w:webHidden/>
          </w:rPr>
          <w:instrText xml:space="preserve"> PAGEREF _Toc500337048 \h </w:instrText>
        </w:r>
        <w:r w:rsidR="00D64BED">
          <w:rPr>
            <w:noProof/>
            <w:webHidden/>
          </w:rPr>
        </w:r>
        <w:r w:rsidR="00D64BED">
          <w:rPr>
            <w:noProof/>
            <w:webHidden/>
          </w:rPr>
          <w:fldChar w:fldCharType="separate"/>
        </w:r>
        <w:r w:rsidR="00D64BED">
          <w:rPr>
            <w:noProof/>
            <w:webHidden/>
          </w:rPr>
          <w:t>10</w:t>
        </w:r>
        <w:r w:rsidR="00D64BED">
          <w:rPr>
            <w:noProof/>
            <w:webHidden/>
          </w:rPr>
          <w:fldChar w:fldCharType="end"/>
        </w:r>
      </w:hyperlink>
    </w:p>
    <w:p w14:paraId="7615C319" w14:textId="77777777" w:rsidR="00D64BED" w:rsidRDefault="007B1D05">
      <w:pPr>
        <w:pStyle w:val="TOC1"/>
        <w:tabs>
          <w:tab w:val="left" w:pos="540"/>
          <w:tab w:val="right" w:leader="underscore" w:pos="9350"/>
        </w:tabs>
        <w:rPr>
          <w:rFonts w:asciiTheme="minorHAnsi" w:eastAsiaTheme="minorEastAsia" w:hAnsiTheme="minorHAnsi" w:cstheme="minorBidi"/>
          <w:b w:val="0"/>
          <w:bCs w:val="0"/>
          <w:caps w:val="0"/>
          <w:noProof/>
          <w:sz w:val="22"/>
          <w:szCs w:val="22"/>
        </w:rPr>
      </w:pPr>
      <w:hyperlink w:anchor="_Toc500337049" w:history="1">
        <w:r w:rsidR="00D64BED" w:rsidRPr="0073550E">
          <w:rPr>
            <w:rStyle w:val="Hyperlink"/>
            <w:rFonts w:ascii="Intel Clear" w:hAnsi="Intel Clear" w:cs="Intel Clear"/>
            <w:noProof/>
          </w:rPr>
          <w:t>4</w:t>
        </w:r>
        <w:r w:rsidR="00D64BED">
          <w:rPr>
            <w:rFonts w:asciiTheme="minorHAnsi" w:eastAsiaTheme="minorEastAsia" w:hAnsiTheme="minorHAnsi" w:cstheme="minorBidi"/>
            <w:b w:val="0"/>
            <w:bCs w:val="0"/>
            <w:caps w:val="0"/>
            <w:noProof/>
            <w:sz w:val="22"/>
            <w:szCs w:val="22"/>
          </w:rPr>
          <w:tab/>
        </w:r>
        <w:r w:rsidR="00D64BED" w:rsidRPr="0073550E">
          <w:rPr>
            <w:rStyle w:val="Hyperlink"/>
            <w:rFonts w:ascii="Intel Clear" w:hAnsi="Intel Clear" w:cs="Intel Clear"/>
            <w:noProof/>
          </w:rPr>
          <w:t>Package Components</w:t>
        </w:r>
        <w:r w:rsidR="00D64BED">
          <w:rPr>
            <w:noProof/>
            <w:webHidden/>
          </w:rPr>
          <w:tab/>
        </w:r>
        <w:r w:rsidR="00D64BED">
          <w:rPr>
            <w:noProof/>
            <w:webHidden/>
          </w:rPr>
          <w:fldChar w:fldCharType="begin"/>
        </w:r>
        <w:r w:rsidR="00D64BED">
          <w:rPr>
            <w:noProof/>
            <w:webHidden/>
          </w:rPr>
          <w:instrText xml:space="preserve"> PAGEREF _Toc500337049 \h </w:instrText>
        </w:r>
        <w:r w:rsidR="00D64BED">
          <w:rPr>
            <w:noProof/>
            <w:webHidden/>
          </w:rPr>
        </w:r>
        <w:r w:rsidR="00D64BED">
          <w:rPr>
            <w:noProof/>
            <w:webHidden/>
          </w:rPr>
          <w:fldChar w:fldCharType="separate"/>
        </w:r>
        <w:r w:rsidR="00D64BED">
          <w:rPr>
            <w:noProof/>
            <w:webHidden/>
          </w:rPr>
          <w:t>11</w:t>
        </w:r>
        <w:r w:rsidR="00D64BED">
          <w:rPr>
            <w:noProof/>
            <w:webHidden/>
          </w:rPr>
          <w:fldChar w:fldCharType="end"/>
        </w:r>
      </w:hyperlink>
    </w:p>
    <w:p w14:paraId="3BEA9922" w14:textId="77777777" w:rsidR="00D64BED" w:rsidRDefault="007B1D05">
      <w:pPr>
        <w:pStyle w:val="TOC2"/>
        <w:tabs>
          <w:tab w:val="left" w:pos="540"/>
          <w:tab w:val="right" w:leader="underscore" w:pos="9350"/>
        </w:tabs>
        <w:rPr>
          <w:rFonts w:eastAsiaTheme="minorEastAsia" w:cstheme="minorBidi"/>
          <w:b w:val="0"/>
          <w:bCs w:val="0"/>
          <w:noProof/>
          <w:sz w:val="22"/>
          <w:szCs w:val="22"/>
        </w:rPr>
      </w:pPr>
      <w:hyperlink w:anchor="_Toc500337050" w:history="1">
        <w:r w:rsidR="00D64BED" w:rsidRPr="0073550E">
          <w:rPr>
            <w:rStyle w:val="Hyperlink"/>
            <w:rFonts w:ascii="Intel Clear" w:hAnsi="Intel Clear" w:cs="Intel Clear"/>
            <w:noProof/>
          </w:rPr>
          <w:t>4.1</w:t>
        </w:r>
        <w:r w:rsidR="00D64BED">
          <w:rPr>
            <w:rFonts w:eastAsiaTheme="minorEastAsia" w:cstheme="minorBidi"/>
            <w:b w:val="0"/>
            <w:bCs w:val="0"/>
            <w:noProof/>
            <w:sz w:val="22"/>
            <w:szCs w:val="22"/>
          </w:rPr>
          <w:tab/>
        </w:r>
        <w:r w:rsidR="00D64BED" w:rsidRPr="0073550E">
          <w:rPr>
            <w:rStyle w:val="Hyperlink"/>
            <w:rFonts w:ascii="Intel Clear" w:hAnsi="Intel Clear" w:cs="Intel Clear"/>
            <w:noProof/>
          </w:rPr>
          <w:t>Intel RSTe Pre-OS Components</w:t>
        </w:r>
        <w:r w:rsidR="00D64BED">
          <w:rPr>
            <w:noProof/>
            <w:webHidden/>
          </w:rPr>
          <w:tab/>
        </w:r>
        <w:r w:rsidR="00D64BED">
          <w:rPr>
            <w:noProof/>
            <w:webHidden/>
          </w:rPr>
          <w:fldChar w:fldCharType="begin"/>
        </w:r>
        <w:r w:rsidR="00D64BED">
          <w:rPr>
            <w:noProof/>
            <w:webHidden/>
          </w:rPr>
          <w:instrText xml:space="preserve"> PAGEREF _Toc500337050 \h </w:instrText>
        </w:r>
        <w:r w:rsidR="00D64BED">
          <w:rPr>
            <w:noProof/>
            <w:webHidden/>
          </w:rPr>
        </w:r>
        <w:r w:rsidR="00D64BED">
          <w:rPr>
            <w:noProof/>
            <w:webHidden/>
          </w:rPr>
          <w:fldChar w:fldCharType="separate"/>
        </w:r>
        <w:r w:rsidR="00D64BED">
          <w:rPr>
            <w:noProof/>
            <w:webHidden/>
          </w:rPr>
          <w:t>11</w:t>
        </w:r>
        <w:r w:rsidR="00D64BED">
          <w:rPr>
            <w:noProof/>
            <w:webHidden/>
          </w:rPr>
          <w:fldChar w:fldCharType="end"/>
        </w:r>
      </w:hyperlink>
    </w:p>
    <w:p w14:paraId="32017B5A" w14:textId="77777777" w:rsidR="00D64BED" w:rsidRDefault="007B1D05">
      <w:pPr>
        <w:pStyle w:val="TOC2"/>
        <w:tabs>
          <w:tab w:val="left" w:pos="540"/>
          <w:tab w:val="right" w:leader="underscore" w:pos="9350"/>
        </w:tabs>
        <w:rPr>
          <w:rFonts w:eastAsiaTheme="minorEastAsia" w:cstheme="minorBidi"/>
          <w:b w:val="0"/>
          <w:bCs w:val="0"/>
          <w:noProof/>
          <w:sz w:val="22"/>
          <w:szCs w:val="22"/>
        </w:rPr>
      </w:pPr>
      <w:hyperlink w:anchor="_Toc500337051" w:history="1">
        <w:r w:rsidR="00D64BED" w:rsidRPr="0073550E">
          <w:rPr>
            <w:rStyle w:val="Hyperlink"/>
            <w:rFonts w:ascii="Intel Clear" w:hAnsi="Intel Clear" w:cs="Intel Clear"/>
            <w:noProof/>
          </w:rPr>
          <w:t>4.2</w:t>
        </w:r>
        <w:r w:rsidR="00D64BED">
          <w:rPr>
            <w:rFonts w:eastAsiaTheme="minorEastAsia" w:cstheme="minorBidi"/>
            <w:b w:val="0"/>
            <w:bCs w:val="0"/>
            <w:noProof/>
            <w:sz w:val="22"/>
            <w:szCs w:val="22"/>
          </w:rPr>
          <w:tab/>
        </w:r>
        <w:r w:rsidR="00D64BED" w:rsidRPr="0073550E">
          <w:rPr>
            <w:rStyle w:val="Hyperlink"/>
            <w:rFonts w:ascii="Intel Clear" w:hAnsi="Intel Clear" w:cs="Intel Clear"/>
            <w:noProof/>
          </w:rPr>
          <w:t>Intel VROC for Intel VMD enabled platforms</w:t>
        </w:r>
        <w:r w:rsidR="00D64BED">
          <w:rPr>
            <w:noProof/>
            <w:webHidden/>
          </w:rPr>
          <w:tab/>
        </w:r>
        <w:r w:rsidR="00D64BED">
          <w:rPr>
            <w:noProof/>
            <w:webHidden/>
          </w:rPr>
          <w:fldChar w:fldCharType="begin"/>
        </w:r>
        <w:r w:rsidR="00D64BED">
          <w:rPr>
            <w:noProof/>
            <w:webHidden/>
          </w:rPr>
          <w:instrText xml:space="preserve"> PAGEREF _Toc500337051 \h </w:instrText>
        </w:r>
        <w:r w:rsidR="00D64BED">
          <w:rPr>
            <w:noProof/>
            <w:webHidden/>
          </w:rPr>
        </w:r>
        <w:r w:rsidR="00D64BED">
          <w:rPr>
            <w:noProof/>
            <w:webHidden/>
          </w:rPr>
          <w:fldChar w:fldCharType="separate"/>
        </w:r>
        <w:r w:rsidR="00D64BED">
          <w:rPr>
            <w:noProof/>
            <w:webHidden/>
          </w:rPr>
          <w:t>11</w:t>
        </w:r>
        <w:r w:rsidR="00D64BED">
          <w:rPr>
            <w:noProof/>
            <w:webHidden/>
          </w:rPr>
          <w:fldChar w:fldCharType="end"/>
        </w:r>
      </w:hyperlink>
    </w:p>
    <w:p w14:paraId="7DE608E7" w14:textId="77777777" w:rsidR="00D64BED" w:rsidRDefault="007B1D05">
      <w:pPr>
        <w:pStyle w:val="TOC2"/>
        <w:tabs>
          <w:tab w:val="left" w:pos="540"/>
          <w:tab w:val="right" w:leader="underscore" w:pos="9350"/>
        </w:tabs>
        <w:rPr>
          <w:rFonts w:eastAsiaTheme="minorEastAsia" w:cstheme="minorBidi"/>
          <w:b w:val="0"/>
          <w:bCs w:val="0"/>
          <w:noProof/>
          <w:sz w:val="22"/>
          <w:szCs w:val="22"/>
        </w:rPr>
      </w:pPr>
      <w:hyperlink w:anchor="_Toc500337052" w:history="1">
        <w:r w:rsidR="00D64BED" w:rsidRPr="0073550E">
          <w:rPr>
            <w:rStyle w:val="Hyperlink"/>
            <w:rFonts w:ascii="Intel Clear" w:hAnsi="Intel Clear" w:cs="Intel Clear"/>
            <w:noProof/>
          </w:rPr>
          <w:t>4.3</w:t>
        </w:r>
        <w:r w:rsidR="00D64BED">
          <w:rPr>
            <w:rFonts w:eastAsiaTheme="minorEastAsia" w:cstheme="minorBidi"/>
            <w:b w:val="0"/>
            <w:bCs w:val="0"/>
            <w:noProof/>
            <w:sz w:val="22"/>
            <w:szCs w:val="22"/>
          </w:rPr>
          <w:tab/>
        </w:r>
        <w:r w:rsidR="00D64BED" w:rsidRPr="0073550E">
          <w:rPr>
            <w:rStyle w:val="Hyperlink"/>
            <w:rFonts w:ascii="Intel Clear" w:hAnsi="Intel Clear" w:cs="Intel Clear"/>
            <w:noProof/>
          </w:rPr>
          <w:t>Intel VROC and Intel VMD Linux Source Code</w:t>
        </w:r>
        <w:r w:rsidR="00D64BED">
          <w:rPr>
            <w:noProof/>
            <w:webHidden/>
          </w:rPr>
          <w:tab/>
        </w:r>
        <w:r w:rsidR="00D64BED">
          <w:rPr>
            <w:noProof/>
            <w:webHidden/>
          </w:rPr>
          <w:fldChar w:fldCharType="begin"/>
        </w:r>
        <w:r w:rsidR="00D64BED">
          <w:rPr>
            <w:noProof/>
            <w:webHidden/>
          </w:rPr>
          <w:instrText xml:space="preserve"> PAGEREF _Toc500337052 \h </w:instrText>
        </w:r>
        <w:r w:rsidR="00D64BED">
          <w:rPr>
            <w:noProof/>
            <w:webHidden/>
          </w:rPr>
        </w:r>
        <w:r w:rsidR="00D64BED">
          <w:rPr>
            <w:noProof/>
            <w:webHidden/>
          </w:rPr>
          <w:fldChar w:fldCharType="separate"/>
        </w:r>
        <w:r w:rsidR="00D64BED">
          <w:rPr>
            <w:noProof/>
            <w:webHidden/>
          </w:rPr>
          <w:t>12</w:t>
        </w:r>
        <w:r w:rsidR="00D64BED">
          <w:rPr>
            <w:noProof/>
            <w:webHidden/>
          </w:rPr>
          <w:fldChar w:fldCharType="end"/>
        </w:r>
      </w:hyperlink>
    </w:p>
    <w:p w14:paraId="7CF0849E" w14:textId="77777777" w:rsidR="00D64BED" w:rsidRDefault="007B1D05">
      <w:pPr>
        <w:pStyle w:val="TOC1"/>
        <w:tabs>
          <w:tab w:val="left" w:pos="540"/>
          <w:tab w:val="right" w:leader="underscore" w:pos="9350"/>
        </w:tabs>
        <w:rPr>
          <w:rFonts w:asciiTheme="minorHAnsi" w:eastAsiaTheme="minorEastAsia" w:hAnsiTheme="minorHAnsi" w:cstheme="minorBidi"/>
          <w:b w:val="0"/>
          <w:bCs w:val="0"/>
          <w:caps w:val="0"/>
          <w:noProof/>
          <w:sz w:val="22"/>
          <w:szCs w:val="22"/>
        </w:rPr>
      </w:pPr>
      <w:hyperlink w:anchor="_Toc500337053" w:history="1">
        <w:r w:rsidR="00D64BED" w:rsidRPr="0073550E">
          <w:rPr>
            <w:rStyle w:val="Hyperlink"/>
            <w:rFonts w:ascii="Intel Clear" w:hAnsi="Intel Clear" w:cs="Intel Clear"/>
            <w:noProof/>
          </w:rPr>
          <w:t>5</w:t>
        </w:r>
        <w:r w:rsidR="00D64BED">
          <w:rPr>
            <w:rFonts w:asciiTheme="minorHAnsi" w:eastAsiaTheme="minorEastAsia" w:hAnsiTheme="minorHAnsi" w:cstheme="minorBidi"/>
            <w:b w:val="0"/>
            <w:bCs w:val="0"/>
            <w:caps w:val="0"/>
            <w:noProof/>
            <w:sz w:val="22"/>
            <w:szCs w:val="22"/>
          </w:rPr>
          <w:tab/>
        </w:r>
        <w:r w:rsidR="00D64BED" w:rsidRPr="0073550E">
          <w:rPr>
            <w:rStyle w:val="Hyperlink"/>
            <w:rFonts w:ascii="Intel Clear" w:hAnsi="Intel Clear" w:cs="Intel Clear"/>
            <w:noProof/>
          </w:rPr>
          <w:t>Intel VROC 5.3 PV Known Issues</w:t>
        </w:r>
        <w:r w:rsidR="00D64BED">
          <w:rPr>
            <w:noProof/>
            <w:webHidden/>
          </w:rPr>
          <w:tab/>
        </w:r>
        <w:r w:rsidR="00D64BED">
          <w:rPr>
            <w:noProof/>
            <w:webHidden/>
          </w:rPr>
          <w:fldChar w:fldCharType="begin"/>
        </w:r>
        <w:r w:rsidR="00D64BED">
          <w:rPr>
            <w:noProof/>
            <w:webHidden/>
          </w:rPr>
          <w:instrText xml:space="preserve"> PAGEREF _Toc500337053 \h </w:instrText>
        </w:r>
        <w:r w:rsidR="00D64BED">
          <w:rPr>
            <w:noProof/>
            <w:webHidden/>
          </w:rPr>
        </w:r>
        <w:r w:rsidR="00D64BED">
          <w:rPr>
            <w:noProof/>
            <w:webHidden/>
          </w:rPr>
          <w:fldChar w:fldCharType="separate"/>
        </w:r>
        <w:r w:rsidR="00D64BED">
          <w:rPr>
            <w:noProof/>
            <w:webHidden/>
          </w:rPr>
          <w:t>13</w:t>
        </w:r>
        <w:r w:rsidR="00D64BED">
          <w:rPr>
            <w:noProof/>
            <w:webHidden/>
          </w:rPr>
          <w:fldChar w:fldCharType="end"/>
        </w:r>
      </w:hyperlink>
    </w:p>
    <w:p w14:paraId="321CA799" w14:textId="77777777" w:rsidR="00D64BED" w:rsidRDefault="007B1D05">
      <w:pPr>
        <w:pStyle w:val="TOC1"/>
        <w:tabs>
          <w:tab w:val="left" w:pos="540"/>
          <w:tab w:val="right" w:leader="underscore" w:pos="9350"/>
        </w:tabs>
        <w:rPr>
          <w:rFonts w:asciiTheme="minorHAnsi" w:eastAsiaTheme="minorEastAsia" w:hAnsiTheme="minorHAnsi" w:cstheme="minorBidi"/>
          <w:b w:val="0"/>
          <w:bCs w:val="0"/>
          <w:caps w:val="0"/>
          <w:noProof/>
          <w:sz w:val="22"/>
          <w:szCs w:val="22"/>
        </w:rPr>
      </w:pPr>
      <w:hyperlink w:anchor="_Toc500337054" w:history="1">
        <w:r w:rsidR="00D64BED" w:rsidRPr="0073550E">
          <w:rPr>
            <w:rStyle w:val="Hyperlink"/>
            <w:rFonts w:ascii="Intel Clear" w:hAnsi="Intel Clear" w:cs="Intel Clear"/>
            <w:noProof/>
          </w:rPr>
          <w:t>6</w:t>
        </w:r>
        <w:r w:rsidR="00D64BED">
          <w:rPr>
            <w:rFonts w:asciiTheme="minorHAnsi" w:eastAsiaTheme="minorEastAsia" w:hAnsiTheme="minorHAnsi" w:cstheme="minorBidi"/>
            <w:b w:val="0"/>
            <w:bCs w:val="0"/>
            <w:caps w:val="0"/>
            <w:noProof/>
            <w:sz w:val="22"/>
            <w:szCs w:val="22"/>
          </w:rPr>
          <w:tab/>
        </w:r>
        <w:r w:rsidR="00D64BED" w:rsidRPr="0073550E">
          <w:rPr>
            <w:rStyle w:val="Hyperlink"/>
            <w:rFonts w:ascii="Intel Clear" w:hAnsi="Intel Clear" w:cs="Intel Clear"/>
            <w:noProof/>
          </w:rPr>
          <w:t>Resolved Issues - Intel VROC Linux Driver 5.3 PV Release</w:t>
        </w:r>
        <w:r w:rsidR="00D64BED">
          <w:rPr>
            <w:noProof/>
            <w:webHidden/>
          </w:rPr>
          <w:tab/>
        </w:r>
        <w:r w:rsidR="00D64BED">
          <w:rPr>
            <w:noProof/>
            <w:webHidden/>
          </w:rPr>
          <w:fldChar w:fldCharType="begin"/>
        </w:r>
        <w:r w:rsidR="00D64BED">
          <w:rPr>
            <w:noProof/>
            <w:webHidden/>
          </w:rPr>
          <w:instrText xml:space="preserve"> PAGEREF _Toc500337054 \h </w:instrText>
        </w:r>
        <w:r w:rsidR="00D64BED">
          <w:rPr>
            <w:noProof/>
            <w:webHidden/>
          </w:rPr>
        </w:r>
        <w:r w:rsidR="00D64BED">
          <w:rPr>
            <w:noProof/>
            <w:webHidden/>
          </w:rPr>
          <w:fldChar w:fldCharType="separate"/>
        </w:r>
        <w:r w:rsidR="00D64BED">
          <w:rPr>
            <w:noProof/>
            <w:webHidden/>
          </w:rPr>
          <w:t>17</w:t>
        </w:r>
        <w:r w:rsidR="00D64BED">
          <w:rPr>
            <w:noProof/>
            <w:webHidden/>
          </w:rPr>
          <w:fldChar w:fldCharType="end"/>
        </w:r>
      </w:hyperlink>
    </w:p>
    <w:p w14:paraId="10565859" w14:textId="77777777" w:rsidR="00D64BED" w:rsidRDefault="007B1D05">
      <w:pPr>
        <w:pStyle w:val="TOC1"/>
        <w:tabs>
          <w:tab w:val="left" w:pos="540"/>
          <w:tab w:val="right" w:leader="underscore" w:pos="9350"/>
        </w:tabs>
        <w:rPr>
          <w:rFonts w:asciiTheme="minorHAnsi" w:eastAsiaTheme="minorEastAsia" w:hAnsiTheme="minorHAnsi" w:cstheme="minorBidi"/>
          <w:b w:val="0"/>
          <w:bCs w:val="0"/>
          <w:caps w:val="0"/>
          <w:noProof/>
          <w:sz w:val="22"/>
          <w:szCs w:val="22"/>
        </w:rPr>
      </w:pPr>
      <w:hyperlink w:anchor="_Toc500337055" w:history="1">
        <w:r w:rsidR="00D64BED" w:rsidRPr="0073550E">
          <w:rPr>
            <w:rStyle w:val="Hyperlink"/>
            <w:rFonts w:ascii="Intel Clear" w:hAnsi="Intel Clear" w:cs="Intel Clear"/>
            <w:noProof/>
          </w:rPr>
          <w:t>7</w:t>
        </w:r>
        <w:r w:rsidR="00D64BED">
          <w:rPr>
            <w:rFonts w:asciiTheme="minorHAnsi" w:eastAsiaTheme="minorEastAsia" w:hAnsiTheme="minorHAnsi" w:cstheme="minorBidi"/>
            <w:b w:val="0"/>
            <w:bCs w:val="0"/>
            <w:caps w:val="0"/>
            <w:noProof/>
            <w:sz w:val="22"/>
            <w:szCs w:val="22"/>
          </w:rPr>
          <w:tab/>
        </w:r>
        <w:r w:rsidR="00D64BED" w:rsidRPr="0073550E">
          <w:rPr>
            <w:rStyle w:val="Hyperlink"/>
            <w:rFonts w:ascii="Intel Clear" w:hAnsi="Intel Clear" w:cs="Intel Clear"/>
            <w:noProof/>
          </w:rPr>
          <w:t>Resolved Issues - Intel VROC Linux Driver 5.1 PV Release</w:t>
        </w:r>
        <w:r w:rsidR="00D64BED">
          <w:rPr>
            <w:noProof/>
            <w:webHidden/>
          </w:rPr>
          <w:tab/>
        </w:r>
        <w:r w:rsidR="00D64BED">
          <w:rPr>
            <w:noProof/>
            <w:webHidden/>
          </w:rPr>
          <w:fldChar w:fldCharType="begin"/>
        </w:r>
        <w:r w:rsidR="00D64BED">
          <w:rPr>
            <w:noProof/>
            <w:webHidden/>
          </w:rPr>
          <w:instrText xml:space="preserve"> PAGEREF _Toc500337055 \h </w:instrText>
        </w:r>
        <w:r w:rsidR="00D64BED">
          <w:rPr>
            <w:noProof/>
            <w:webHidden/>
          </w:rPr>
        </w:r>
        <w:r w:rsidR="00D64BED">
          <w:rPr>
            <w:noProof/>
            <w:webHidden/>
          </w:rPr>
          <w:fldChar w:fldCharType="separate"/>
        </w:r>
        <w:r w:rsidR="00D64BED">
          <w:rPr>
            <w:noProof/>
            <w:webHidden/>
          </w:rPr>
          <w:t>21</w:t>
        </w:r>
        <w:r w:rsidR="00D64BED">
          <w:rPr>
            <w:noProof/>
            <w:webHidden/>
          </w:rPr>
          <w:fldChar w:fldCharType="end"/>
        </w:r>
      </w:hyperlink>
    </w:p>
    <w:p w14:paraId="53A4E9E6" w14:textId="67936EB8" w:rsidR="0040007D" w:rsidRDefault="00C3414C" w:rsidP="00291C08">
      <w:pPr>
        <w:tabs>
          <w:tab w:val="left" w:pos="-540"/>
        </w:tabs>
        <w:rPr>
          <w:rFonts w:ascii="Intel Clear" w:hAnsi="Intel Clear"/>
          <w:b/>
          <w:bCs/>
          <w:i/>
          <w:iCs/>
          <w:sz w:val="24"/>
        </w:rPr>
      </w:pPr>
      <w:r w:rsidRPr="00F5756F">
        <w:rPr>
          <w:rFonts w:ascii="Intel Clear" w:hAnsi="Intel Clear"/>
          <w:b/>
          <w:bCs/>
          <w:i/>
          <w:iCs/>
          <w:sz w:val="24"/>
        </w:rPr>
        <w:lastRenderedPageBreak/>
        <w:fldChar w:fldCharType="end"/>
      </w:r>
    </w:p>
    <w:p w14:paraId="10D5C93D" w14:textId="77777777" w:rsidR="00292A9E" w:rsidRPr="00F5756F" w:rsidRDefault="00292A9E" w:rsidP="00291C08">
      <w:pPr>
        <w:tabs>
          <w:tab w:val="left" w:pos="-540"/>
        </w:tabs>
        <w:rPr>
          <w:rFonts w:ascii="Intel Clear" w:hAnsi="Intel Clear"/>
        </w:rPr>
      </w:pPr>
    </w:p>
    <w:p w14:paraId="78AE04B4" w14:textId="77777777" w:rsidR="0040007D" w:rsidRPr="00F5756F" w:rsidRDefault="0040007D" w:rsidP="00291C08">
      <w:pPr>
        <w:pStyle w:val="HeadingLOT"/>
        <w:autoSpaceDE w:val="0"/>
        <w:ind w:left="0"/>
        <w:rPr>
          <w:rFonts w:ascii="Intel Clear" w:hAnsi="Intel Clear"/>
          <w:noProof w:val="0"/>
        </w:rPr>
      </w:pPr>
      <w:r w:rsidRPr="00F5756F">
        <w:rPr>
          <w:rFonts w:ascii="Intel Clear" w:hAnsi="Intel Clear" w:cs="ZWAdobeF"/>
          <w:b w:val="0"/>
          <w:noProof w:val="0"/>
          <w:color w:val="auto"/>
          <w:sz w:val="2"/>
          <w:szCs w:val="2"/>
        </w:rPr>
        <w:t>0B</w:t>
      </w:r>
      <w:r w:rsidRPr="00F5756F">
        <w:rPr>
          <w:rFonts w:ascii="Intel Clear" w:hAnsi="Intel Clear"/>
          <w:noProof w:val="0"/>
        </w:rPr>
        <w:t>Tables</w:t>
      </w:r>
    </w:p>
    <w:p w14:paraId="4A948A7C" w14:textId="66EAB48E" w:rsidR="00873037" w:rsidRDefault="00BF1BDA">
      <w:pPr>
        <w:pStyle w:val="TableofFigures"/>
        <w:rPr>
          <w:rFonts w:asciiTheme="minorHAnsi" w:eastAsiaTheme="minorEastAsia" w:hAnsiTheme="minorHAnsi" w:cstheme="minorBidi"/>
          <w:noProof/>
          <w:color w:val="auto"/>
          <w:sz w:val="22"/>
          <w:szCs w:val="22"/>
        </w:rPr>
      </w:pPr>
      <w:r w:rsidRPr="00F5756F">
        <w:rPr>
          <w:rFonts w:ascii="Intel Clear" w:hAnsi="Intel Clear"/>
        </w:rPr>
        <w:fldChar w:fldCharType="begin"/>
      </w:r>
      <w:r w:rsidR="0040007D" w:rsidRPr="00F5756F">
        <w:rPr>
          <w:rFonts w:ascii="Intel Clear" w:hAnsi="Intel Clear"/>
        </w:rPr>
        <w:instrText xml:space="preserve"> TOC \c "Table" </w:instrText>
      </w:r>
      <w:r w:rsidRPr="00F5756F">
        <w:rPr>
          <w:rFonts w:ascii="Intel Clear" w:hAnsi="Intel Clear"/>
        </w:rPr>
        <w:fldChar w:fldCharType="separate"/>
      </w:r>
      <w:r w:rsidR="00873037" w:rsidRPr="007B7A06">
        <w:rPr>
          <w:rFonts w:ascii="Intel Clear" w:hAnsi="Intel Clear" w:cs="Intel Clear"/>
          <w:noProof/>
        </w:rPr>
        <w:t>Table 1. Feature Set</w:t>
      </w:r>
      <w:r w:rsidR="00873037">
        <w:rPr>
          <w:noProof/>
        </w:rPr>
        <w:tab/>
      </w:r>
      <w:r w:rsidR="00873037">
        <w:rPr>
          <w:noProof/>
        </w:rPr>
        <w:fldChar w:fldCharType="begin"/>
      </w:r>
      <w:r w:rsidR="00873037">
        <w:rPr>
          <w:noProof/>
        </w:rPr>
        <w:instrText xml:space="preserve"> PAGEREF _Toc480885369 \h </w:instrText>
      </w:r>
      <w:r w:rsidR="00873037">
        <w:rPr>
          <w:noProof/>
        </w:rPr>
      </w:r>
      <w:r w:rsidR="00873037">
        <w:rPr>
          <w:noProof/>
        </w:rPr>
        <w:fldChar w:fldCharType="separate"/>
      </w:r>
      <w:r w:rsidR="00D7236A">
        <w:rPr>
          <w:noProof/>
        </w:rPr>
        <w:t>9</w:t>
      </w:r>
      <w:r w:rsidR="00873037">
        <w:rPr>
          <w:noProof/>
        </w:rPr>
        <w:fldChar w:fldCharType="end"/>
      </w:r>
    </w:p>
    <w:p w14:paraId="3F91A318" w14:textId="551D8DBE" w:rsidR="00873037" w:rsidRDefault="00873037">
      <w:pPr>
        <w:pStyle w:val="TableofFigures"/>
        <w:rPr>
          <w:noProof/>
        </w:rPr>
      </w:pPr>
      <w:r w:rsidRPr="007B7A06">
        <w:rPr>
          <w:rFonts w:ascii="Intel Clear" w:hAnsi="Intel Clear" w:cs="Intel Clear"/>
          <w:noProof/>
        </w:rPr>
        <w:t>Table 2 List of Modules supported for Intel® Xeon® based platforms delivered with Intel® VROC for this release</w:t>
      </w:r>
      <w:r>
        <w:rPr>
          <w:noProof/>
        </w:rPr>
        <w:tab/>
      </w:r>
      <w:r>
        <w:rPr>
          <w:noProof/>
        </w:rPr>
        <w:fldChar w:fldCharType="begin"/>
      </w:r>
      <w:r>
        <w:rPr>
          <w:noProof/>
        </w:rPr>
        <w:instrText xml:space="preserve"> PAGEREF _Toc480885370 \h </w:instrText>
      </w:r>
      <w:r>
        <w:rPr>
          <w:noProof/>
        </w:rPr>
      </w:r>
      <w:r>
        <w:rPr>
          <w:noProof/>
        </w:rPr>
        <w:fldChar w:fldCharType="separate"/>
      </w:r>
      <w:r w:rsidR="00D7236A">
        <w:rPr>
          <w:noProof/>
        </w:rPr>
        <w:t>10</w:t>
      </w:r>
      <w:r>
        <w:rPr>
          <w:noProof/>
        </w:rPr>
        <w:fldChar w:fldCharType="end"/>
      </w:r>
    </w:p>
    <w:p w14:paraId="3199D194" w14:textId="77777777" w:rsidR="000818C5" w:rsidRDefault="000818C5" w:rsidP="00291C08">
      <w:pPr>
        <w:rPr>
          <w:rFonts w:eastAsiaTheme="minorEastAsia"/>
        </w:rPr>
      </w:pPr>
    </w:p>
    <w:p w14:paraId="6A9B9054" w14:textId="77777777" w:rsidR="00A14CE8" w:rsidRPr="00291C08" w:rsidRDefault="00A14CE8" w:rsidP="00291C08">
      <w:pPr>
        <w:rPr>
          <w:rFonts w:eastAsiaTheme="minorEastAsia"/>
        </w:rPr>
      </w:pPr>
    </w:p>
    <w:p w14:paraId="339A75E6" w14:textId="6210B7BD" w:rsidR="0040007D" w:rsidRPr="00F5756F" w:rsidRDefault="00BF1BDA" w:rsidP="00073D1A">
      <w:pPr>
        <w:pStyle w:val="TableofFigures"/>
        <w:ind w:left="0" w:firstLine="0"/>
        <w:rPr>
          <w:rFonts w:ascii="Intel Clear" w:hAnsi="Intel Clear"/>
        </w:rPr>
      </w:pPr>
      <w:r w:rsidRPr="00F5756F">
        <w:rPr>
          <w:rFonts w:ascii="Intel Clear" w:hAnsi="Intel Clear"/>
        </w:rPr>
        <w:fldChar w:fldCharType="end"/>
      </w:r>
      <w:r w:rsidR="0040007D" w:rsidRPr="00F5756F">
        <w:rPr>
          <w:rFonts w:ascii="Intel Clear" w:hAnsi="Intel Clear"/>
        </w:rPr>
        <w:t>Revision History</w:t>
      </w:r>
    </w:p>
    <w:tbl>
      <w:tblPr>
        <w:tblW w:w="8623" w:type="dxa"/>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24"/>
        <w:gridCol w:w="3839"/>
        <w:gridCol w:w="3060"/>
      </w:tblGrid>
      <w:tr w:rsidR="0035362C" w:rsidRPr="00F5756F" w14:paraId="066E6805" w14:textId="77777777" w:rsidTr="00291C08">
        <w:trPr>
          <w:trHeight w:val="298"/>
        </w:trPr>
        <w:tc>
          <w:tcPr>
            <w:tcW w:w="1724" w:type="dxa"/>
          </w:tcPr>
          <w:p w14:paraId="47A9BDDD" w14:textId="77777777" w:rsidR="0035362C" w:rsidRPr="00F5756F" w:rsidRDefault="0035362C" w:rsidP="0040007D">
            <w:pPr>
              <w:pStyle w:val="CellHeadingCenter"/>
              <w:rPr>
                <w:rFonts w:ascii="Intel Clear" w:hAnsi="Intel Clear"/>
              </w:rPr>
            </w:pPr>
            <w:r w:rsidRPr="00F5756F">
              <w:rPr>
                <w:rFonts w:ascii="Intel Clear" w:hAnsi="Intel Clear"/>
              </w:rPr>
              <w:t>Package Definition</w:t>
            </w:r>
          </w:p>
        </w:tc>
        <w:tc>
          <w:tcPr>
            <w:tcW w:w="3839" w:type="dxa"/>
          </w:tcPr>
          <w:p w14:paraId="1284CE15" w14:textId="6DAF85B8" w:rsidR="0035362C" w:rsidRPr="00F5756F" w:rsidRDefault="0035362C" w:rsidP="0035362C">
            <w:pPr>
              <w:pStyle w:val="CellHeadingCenter"/>
              <w:rPr>
                <w:rFonts w:ascii="Intel Clear" w:eastAsia="MS Gothic" w:hAnsi="Intel Clear"/>
              </w:rPr>
            </w:pPr>
            <w:r w:rsidRPr="00F5756F">
              <w:rPr>
                <w:rFonts w:ascii="Intel Clear" w:eastAsia="MS Gothic" w:hAnsi="Intel Clear"/>
              </w:rPr>
              <w:t>Intel® VROC</w:t>
            </w:r>
          </w:p>
        </w:tc>
        <w:tc>
          <w:tcPr>
            <w:tcW w:w="3060" w:type="dxa"/>
          </w:tcPr>
          <w:p w14:paraId="657CF922" w14:textId="10A484BC" w:rsidR="0035362C" w:rsidRPr="00F5756F" w:rsidRDefault="0035362C" w:rsidP="0035362C">
            <w:pPr>
              <w:pStyle w:val="CellHeadingCenter"/>
              <w:ind w:left="0"/>
              <w:rPr>
                <w:rFonts w:ascii="Intel Clear" w:eastAsia="MS Gothic" w:hAnsi="Intel Clear"/>
              </w:rPr>
            </w:pPr>
            <w:r w:rsidRPr="00F5756F">
              <w:rPr>
                <w:rFonts w:ascii="Intel Clear" w:eastAsia="MS Gothic" w:hAnsi="Intel Clear"/>
              </w:rPr>
              <w:t>Release Date</w:t>
            </w:r>
          </w:p>
        </w:tc>
      </w:tr>
      <w:tr w:rsidR="0035362C" w:rsidRPr="00F5756F" w14:paraId="2B8485C3" w14:textId="77777777" w:rsidTr="00291C08">
        <w:trPr>
          <w:trHeight w:val="236"/>
        </w:trPr>
        <w:tc>
          <w:tcPr>
            <w:tcW w:w="1724" w:type="dxa"/>
          </w:tcPr>
          <w:p w14:paraId="5499330D" w14:textId="52E89F81" w:rsidR="0035362C" w:rsidRPr="00F5756F" w:rsidRDefault="007237EE" w:rsidP="0003140E">
            <w:pPr>
              <w:pStyle w:val="CellBodyCenter"/>
              <w:rPr>
                <w:rFonts w:ascii="Intel Clear" w:hAnsi="Intel Clear"/>
              </w:rPr>
            </w:pPr>
            <w:r w:rsidRPr="00F5756F">
              <w:rPr>
                <w:rFonts w:ascii="Intel Clear" w:hAnsi="Intel Clear"/>
              </w:rPr>
              <w:t>PV</w:t>
            </w:r>
          </w:p>
        </w:tc>
        <w:tc>
          <w:tcPr>
            <w:tcW w:w="3839" w:type="dxa"/>
          </w:tcPr>
          <w:p w14:paraId="124A91A6" w14:textId="735EB251" w:rsidR="0035362C" w:rsidRPr="00F5756F" w:rsidRDefault="002D2DDD">
            <w:pPr>
              <w:pStyle w:val="CellBodyCenter"/>
              <w:ind w:left="0"/>
              <w:jc w:val="left"/>
              <w:rPr>
                <w:rFonts w:ascii="Intel Clear" w:hAnsi="Intel Clear"/>
              </w:rPr>
            </w:pPr>
            <w:r w:rsidRPr="00F5756F">
              <w:rPr>
                <w:rFonts w:ascii="Intel Clear" w:hAnsi="Intel Clear"/>
              </w:rPr>
              <w:t>Intel RSTe Linux 5.</w:t>
            </w:r>
            <w:r w:rsidR="00A0699F">
              <w:rPr>
                <w:rFonts w:ascii="Intel Clear" w:hAnsi="Intel Clear"/>
              </w:rPr>
              <w:t>3</w:t>
            </w:r>
            <w:r w:rsidR="00A0699F" w:rsidRPr="00F5756F">
              <w:rPr>
                <w:rFonts w:ascii="Intel Clear" w:hAnsi="Intel Clear"/>
              </w:rPr>
              <w:t xml:space="preserve"> </w:t>
            </w:r>
            <w:r w:rsidR="007237EE" w:rsidRPr="00F5756F">
              <w:rPr>
                <w:rFonts w:ascii="Intel Clear" w:hAnsi="Intel Clear"/>
              </w:rPr>
              <w:t>PV</w:t>
            </w:r>
            <w:r w:rsidRPr="00F5756F">
              <w:rPr>
                <w:rFonts w:ascii="Intel Clear" w:hAnsi="Intel Clear"/>
              </w:rPr>
              <w:t xml:space="preserve"> Release</w:t>
            </w:r>
          </w:p>
        </w:tc>
        <w:tc>
          <w:tcPr>
            <w:tcW w:w="3060" w:type="dxa"/>
          </w:tcPr>
          <w:p w14:paraId="349DF9CA" w14:textId="12EBC53D" w:rsidR="0035362C" w:rsidRPr="00F5756F" w:rsidRDefault="00A0699F" w:rsidP="0035362C">
            <w:pPr>
              <w:pStyle w:val="CellBodyCenter"/>
              <w:ind w:left="0"/>
              <w:rPr>
                <w:rFonts w:ascii="Intel Clear" w:hAnsi="Intel Clear"/>
              </w:rPr>
            </w:pPr>
            <w:r>
              <w:rPr>
                <w:rFonts w:ascii="Intel Clear" w:hAnsi="Intel Clear"/>
              </w:rPr>
              <w:t>October</w:t>
            </w:r>
            <w:r w:rsidR="002D2DDD" w:rsidRPr="00F5756F">
              <w:rPr>
                <w:rFonts w:ascii="Intel Clear" w:hAnsi="Intel Clear"/>
              </w:rPr>
              <w:t>, 2017</w:t>
            </w:r>
          </w:p>
        </w:tc>
      </w:tr>
    </w:tbl>
    <w:p w14:paraId="73AFF821" w14:textId="77777777" w:rsidR="0040007D" w:rsidRPr="00F5756F" w:rsidRDefault="0040007D" w:rsidP="00291C08">
      <w:pPr>
        <w:pStyle w:val="Heading1"/>
        <w:ind w:left="480" w:hanging="1200"/>
        <w:rPr>
          <w:rFonts w:ascii="Intel Clear" w:hAnsi="Intel Clear" w:cs="Intel Clear"/>
        </w:rPr>
      </w:pPr>
      <w:bookmarkStart w:id="3" w:name="_Toc112736946"/>
      <w:bookmarkStart w:id="4" w:name="_Toc125788471"/>
      <w:bookmarkStart w:id="5" w:name="_Toc180477614"/>
      <w:bookmarkStart w:id="6" w:name="_Toc500337032"/>
      <w:bookmarkStart w:id="7" w:name="_Toc428761831"/>
      <w:bookmarkStart w:id="8" w:name="_Toc431308718"/>
      <w:r w:rsidRPr="00F5756F">
        <w:rPr>
          <w:rFonts w:ascii="Intel Clear" w:hAnsi="Intel Clear" w:cs="Intel Clear"/>
        </w:rPr>
        <w:lastRenderedPageBreak/>
        <w:t>Introduction</w:t>
      </w:r>
      <w:bookmarkEnd w:id="3"/>
      <w:bookmarkEnd w:id="4"/>
      <w:bookmarkEnd w:id="5"/>
      <w:bookmarkEnd w:id="6"/>
    </w:p>
    <w:p w14:paraId="34756CDB" w14:textId="237390BC" w:rsidR="006878D6" w:rsidRPr="00F5756F" w:rsidRDefault="00EB6932" w:rsidP="004C2D2F">
      <w:pPr>
        <w:rPr>
          <w:rFonts w:ascii="Intel Clear" w:hAnsi="Intel Clear" w:cs="Intel Clear"/>
        </w:rPr>
      </w:pPr>
      <w:r w:rsidRPr="00F5756F">
        <w:rPr>
          <w:rFonts w:ascii="Intel Clear" w:hAnsi="Intel Clear" w:cs="Intel Clear"/>
        </w:rPr>
        <w:t xml:space="preserve">Intel Virtual RAID on CPU (Intel® VROC) and Intel® Rapid Storage Technology enterprise (Intel® RSTe) SATA </w:t>
      </w:r>
      <w:r w:rsidR="00E428B7" w:rsidRPr="00F5756F">
        <w:rPr>
          <w:rFonts w:ascii="Intel Clear" w:hAnsi="Intel Clear" w:cs="Intel Clear"/>
        </w:rPr>
        <w:t>P</w:t>
      </w:r>
      <w:r w:rsidR="00555120" w:rsidRPr="00F5756F">
        <w:rPr>
          <w:rFonts w:ascii="Intel Clear" w:hAnsi="Intel Clear" w:cs="Intel Clear"/>
        </w:rPr>
        <w:t>roduction Version</w:t>
      </w:r>
      <w:r w:rsidR="00E428B7" w:rsidRPr="00F5756F">
        <w:rPr>
          <w:rFonts w:ascii="Intel Clear" w:hAnsi="Intel Clear" w:cs="Intel Clear"/>
        </w:rPr>
        <w:t xml:space="preserve"> </w:t>
      </w:r>
      <w:r w:rsidR="00555120" w:rsidRPr="00F5756F">
        <w:rPr>
          <w:rFonts w:ascii="Intel Clear" w:hAnsi="Intel Clear" w:cs="Intel Clear"/>
        </w:rPr>
        <w:t xml:space="preserve">(PV) </w:t>
      </w:r>
      <w:r w:rsidR="002D0AEB" w:rsidRPr="00F5756F">
        <w:rPr>
          <w:rFonts w:ascii="Intel Clear" w:hAnsi="Intel Clear" w:cs="Intel Clear"/>
        </w:rPr>
        <w:t>release</w:t>
      </w:r>
      <w:r w:rsidR="00EB1135" w:rsidRPr="00F5756F">
        <w:rPr>
          <w:rFonts w:ascii="Intel Clear" w:hAnsi="Intel Clear" w:cs="Intel Clear"/>
        </w:rPr>
        <w:t xml:space="preserve"> package</w:t>
      </w:r>
      <w:r w:rsidR="00E35B05" w:rsidRPr="00F5756F">
        <w:rPr>
          <w:rFonts w:ascii="Intel Clear" w:hAnsi="Intel Clear" w:cs="Intel Clear"/>
        </w:rPr>
        <w:t xml:space="preserve"> for </w:t>
      </w:r>
      <w:r w:rsidR="006878D6" w:rsidRPr="00F5756F">
        <w:rPr>
          <w:rFonts w:ascii="Intel Clear" w:hAnsi="Intel Clear" w:cs="Intel Clear"/>
        </w:rPr>
        <w:t xml:space="preserve">Intel RSTe </w:t>
      </w:r>
      <w:r w:rsidR="008B07F3" w:rsidRPr="00F5756F">
        <w:rPr>
          <w:rFonts w:ascii="Intel Clear" w:hAnsi="Intel Clear" w:cs="Intel Clear"/>
        </w:rPr>
        <w:t>5</w:t>
      </w:r>
      <w:r w:rsidR="00E428B7" w:rsidRPr="00F5756F">
        <w:rPr>
          <w:rFonts w:ascii="Intel Clear" w:hAnsi="Intel Clear" w:cs="Intel Clear"/>
        </w:rPr>
        <w:t>.</w:t>
      </w:r>
      <w:r w:rsidR="00265CCC">
        <w:rPr>
          <w:rFonts w:ascii="Intel Clear" w:hAnsi="Intel Clear" w:cs="Intel Clear"/>
        </w:rPr>
        <w:t>3</w:t>
      </w:r>
      <w:r w:rsidR="00265CCC" w:rsidRPr="00F5756F">
        <w:rPr>
          <w:rFonts w:ascii="Intel Clear" w:hAnsi="Intel Clear" w:cs="Intel Clear"/>
        </w:rPr>
        <w:t xml:space="preserve"> </w:t>
      </w:r>
      <w:r w:rsidR="00291C08">
        <w:rPr>
          <w:rFonts w:ascii="Intel Clear" w:hAnsi="Intel Clear" w:cs="Intel Clear"/>
        </w:rPr>
        <w:t xml:space="preserve">PV </w:t>
      </w:r>
      <w:r w:rsidR="006878D6" w:rsidRPr="00F5756F">
        <w:rPr>
          <w:rFonts w:ascii="Intel Clear" w:hAnsi="Intel Clear" w:cs="Intel Clear"/>
        </w:rPr>
        <w:t>Linux</w:t>
      </w:r>
      <w:r w:rsidR="008B07F3" w:rsidRPr="00F5756F">
        <w:rPr>
          <w:rFonts w:ascii="Intel Clear" w:hAnsi="Intel Clear" w:cs="Intel Clear"/>
        </w:rPr>
        <w:t xml:space="preserve"> </w:t>
      </w:r>
      <w:r w:rsidR="006719F7" w:rsidRPr="00F5756F">
        <w:rPr>
          <w:rFonts w:ascii="Intel Clear" w:hAnsi="Intel Clear" w:cs="Intel Clear"/>
        </w:rPr>
        <w:t>supports</w:t>
      </w:r>
      <w:r w:rsidR="004233B3" w:rsidRPr="00F5756F">
        <w:rPr>
          <w:rFonts w:ascii="Intel Clear" w:hAnsi="Intel Clear" w:cs="Intel Clear"/>
        </w:rPr>
        <w:t xml:space="preserve"> both PCH based RAID as well as</w:t>
      </w:r>
      <w:r w:rsidR="00555120" w:rsidRPr="00F5756F">
        <w:rPr>
          <w:rFonts w:ascii="Intel Clear" w:hAnsi="Intel Clear" w:cs="Intel Clear"/>
        </w:rPr>
        <w:t xml:space="preserve"> NVMe CPU attached RAID</w:t>
      </w:r>
      <w:r w:rsidR="004233B3" w:rsidRPr="00F5756F">
        <w:rPr>
          <w:rFonts w:ascii="Intel Clear" w:hAnsi="Intel Clear" w:cs="Intel Clear"/>
        </w:rPr>
        <w:t>.</w:t>
      </w:r>
      <w:r w:rsidR="00E35B05" w:rsidRPr="00F5756F">
        <w:rPr>
          <w:rFonts w:ascii="Intel Clear" w:hAnsi="Intel Clear" w:cs="Intel Clear"/>
        </w:rPr>
        <w:t xml:space="preserve">  This </w:t>
      </w:r>
      <w:r w:rsidR="00E428B7" w:rsidRPr="00F5756F">
        <w:rPr>
          <w:rFonts w:ascii="Intel Clear" w:hAnsi="Intel Clear" w:cs="Intel Clear"/>
        </w:rPr>
        <w:t>P</w:t>
      </w:r>
      <w:r w:rsidR="00555120" w:rsidRPr="00F5756F">
        <w:rPr>
          <w:rFonts w:ascii="Intel Clear" w:hAnsi="Intel Clear" w:cs="Intel Clear"/>
        </w:rPr>
        <w:t>V</w:t>
      </w:r>
      <w:r w:rsidR="006719F7" w:rsidRPr="00F5756F">
        <w:rPr>
          <w:rFonts w:ascii="Intel Clear" w:hAnsi="Intel Clear" w:cs="Intel Clear"/>
        </w:rPr>
        <w:t xml:space="preserve"> </w:t>
      </w:r>
      <w:r w:rsidR="00E35B05" w:rsidRPr="00F5756F">
        <w:rPr>
          <w:rFonts w:ascii="Intel Clear" w:hAnsi="Intel Clear" w:cs="Intel Clear"/>
        </w:rPr>
        <w:t>release package includes</w:t>
      </w:r>
      <w:r w:rsidR="006719F7" w:rsidRPr="00F5756F">
        <w:rPr>
          <w:rFonts w:ascii="Intel Clear" w:hAnsi="Intel Clear" w:cs="Intel Clear"/>
        </w:rPr>
        <w:t xml:space="preserve"> key/critical bug fixes resolved since the </w:t>
      </w:r>
      <w:r w:rsidR="00265CCC">
        <w:rPr>
          <w:rFonts w:ascii="Intel Clear" w:hAnsi="Intel Clear" w:cs="Intel Clear"/>
        </w:rPr>
        <w:t xml:space="preserve">last </w:t>
      </w:r>
      <w:r w:rsidR="006719F7" w:rsidRPr="00F5756F">
        <w:rPr>
          <w:rFonts w:ascii="Intel Clear" w:hAnsi="Intel Clear" w:cs="Intel Clear"/>
        </w:rPr>
        <w:t>release</w:t>
      </w:r>
      <w:r w:rsidR="00E35B05" w:rsidRPr="00F5756F">
        <w:rPr>
          <w:rFonts w:ascii="Intel Clear" w:hAnsi="Intel Clear" w:cs="Intel Clear"/>
        </w:rPr>
        <w:t>. These components include</w:t>
      </w:r>
      <w:r w:rsidR="006878D6" w:rsidRPr="00F5756F">
        <w:rPr>
          <w:rFonts w:ascii="Intel Clear" w:hAnsi="Intel Clear" w:cs="Intel Clear"/>
        </w:rPr>
        <w:t>:</w:t>
      </w:r>
    </w:p>
    <w:p w14:paraId="0813CA14" w14:textId="46733065" w:rsidR="006878D6" w:rsidRPr="00F5756F" w:rsidRDefault="006878D6" w:rsidP="006878D6">
      <w:pPr>
        <w:pStyle w:val="ListParagraph"/>
        <w:numPr>
          <w:ilvl w:val="0"/>
          <w:numId w:val="54"/>
        </w:numPr>
        <w:rPr>
          <w:rFonts w:ascii="Intel Clear" w:hAnsi="Intel Clear" w:cs="Intel Clear"/>
        </w:rPr>
      </w:pPr>
      <w:bookmarkStart w:id="9" w:name="_Toc180477615"/>
      <w:bookmarkEnd w:id="7"/>
      <w:bookmarkEnd w:id="8"/>
      <w:r w:rsidRPr="00F5756F">
        <w:rPr>
          <w:rFonts w:ascii="Intel Clear" w:hAnsi="Intel Clear" w:cs="Intel Clear"/>
        </w:rPr>
        <w:t>The P</w:t>
      </w:r>
      <w:r w:rsidR="005B5B42">
        <w:rPr>
          <w:rFonts w:ascii="Intel Clear" w:hAnsi="Intel Clear" w:cs="Intel Clear"/>
        </w:rPr>
        <w:t xml:space="preserve">roduction </w:t>
      </w:r>
      <w:r w:rsidRPr="00F5756F">
        <w:rPr>
          <w:rFonts w:ascii="Intel Clear" w:hAnsi="Intel Clear" w:cs="Intel Clear"/>
        </w:rPr>
        <w:t>version of Linux MDRAID with Intel RSTe and Intel VROC</w:t>
      </w:r>
    </w:p>
    <w:p w14:paraId="7A3C06F4" w14:textId="148CA1BF" w:rsidR="006878D6" w:rsidRPr="00F5756F" w:rsidRDefault="006878D6" w:rsidP="006878D6">
      <w:pPr>
        <w:pStyle w:val="ListParagraph"/>
        <w:numPr>
          <w:ilvl w:val="0"/>
          <w:numId w:val="54"/>
        </w:numPr>
        <w:rPr>
          <w:rFonts w:ascii="Intel Clear" w:hAnsi="Intel Clear" w:cs="Intel Clear"/>
        </w:rPr>
      </w:pPr>
      <w:r w:rsidRPr="00F5756F">
        <w:rPr>
          <w:rFonts w:ascii="Intel Clear" w:hAnsi="Intel Clear" w:cs="Intel Clear"/>
        </w:rPr>
        <w:t>The Intel® Volume Management Device (Intel® VMD) driver</w:t>
      </w:r>
    </w:p>
    <w:p w14:paraId="6BE3A67D" w14:textId="77777777" w:rsidR="006878D6" w:rsidRPr="00F5756F" w:rsidRDefault="006878D6" w:rsidP="006878D6">
      <w:pPr>
        <w:pStyle w:val="ListParagraph"/>
        <w:numPr>
          <w:ilvl w:val="0"/>
          <w:numId w:val="54"/>
        </w:numPr>
        <w:rPr>
          <w:rFonts w:ascii="Intel Clear" w:hAnsi="Intel Clear" w:cs="Intel Clear"/>
        </w:rPr>
      </w:pPr>
      <w:r w:rsidRPr="00F5756F">
        <w:rPr>
          <w:rFonts w:ascii="Intel Clear" w:hAnsi="Intel Clear" w:cs="Intel Clear"/>
        </w:rPr>
        <w:t xml:space="preserve">The Intel VROC UEFI drivers and utilities </w:t>
      </w:r>
    </w:p>
    <w:p w14:paraId="17770053" w14:textId="77777777" w:rsidR="006878D6" w:rsidRPr="00F5756F" w:rsidRDefault="006878D6" w:rsidP="006878D6">
      <w:pPr>
        <w:pStyle w:val="ListParagraph"/>
        <w:numPr>
          <w:ilvl w:val="0"/>
          <w:numId w:val="54"/>
        </w:numPr>
        <w:rPr>
          <w:rFonts w:ascii="Intel Clear" w:hAnsi="Intel Clear" w:cs="Intel Clear"/>
        </w:rPr>
      </w:pPr>
      <w:r w:rsidRPr="00F5756F">
        <w:rPr>
          <w:rFonts w:ascii="Intel Clear" w:hAnsi="Intel Clear" w:cs="Intel Clear"/>
        </w:rPr>
        <w:t>The Intel RSTe UEFI drivers and utilities</w:t>
      </w:r>
    </w:p>
    <w:p w14:paraId="4B542DD1" w14:textId="77777777" w:rsidR="006878D6" w:rsidRPr="00F5756F" w:rsidRDefault="006878D6" w:rsidP="006878D6">
      <w:pPr>
        <w:pStyle w:val="ListParagraph"/>
        <w:numPr>
          <w:ilvl w:val="0"/>
          <w:numId w:val="54"/>
        </w:numPr>
        <w:rPr>
          <w:rFonts w:ascii="Intel Clear" w:hAnsi="Intel Clear" w:cs="Intel Clear"/>
        </w:rPr>
      </w:pPr>
      <w:r w:rsidRPr="00F5756F">
        <w:rPr>
          <w:rFonts w:ascii="Intel Clear" w:hAnsi="Intel Clear" w:cs="Intel Clear"/>
        </w:rPr>
        <w:t>The Intel RSTe Legacy Option ROM images and utilities</w:t>
      </w:r>
    </w:p>
    <w:p w14:paraId="776E9792" w14:textId="77777777" w:rsidR="006878D6" w:rsidRPr="00F5756F" w:rsidRDefault="006878D6" w:rsidP="006878D6">
      <w:pPr>
        <w:pStyle w:val="ListParagraph"/>
        <w:numPr>
          <w:ilvl w:val="0"/>
          <w:numId w:val="54"/>
        </w:numPr>
        <w:rPr>
          <w:rFonts w:ascii="Intel Clear" w:hAnsi="Intel Clear" w:cs="Intel Clear"/>
        </w:rPr>
      </w:pPr>
      <w:r w:rsidRPr="00F5756F">
        <w:rPr>
          <w:rFonts w:ascii="Intel Clear" w:hAnsi="Intel Clear" w:cs="Intel Clear"/>
        </w:rPr>
        <w:t xml:space="preserve">The Intel Acceleration Storage Manager (ASM) </w:t>
      </w:r>
    </w:p>
    <w:p w14:paraId="68B9A469" w14:textId="7AFA4421" w:rsidR="006878D6" w:rsidRDefault="006878D6" w:rsidP="006878D6">
      <w:pPr>
        <w:rPr>
          <w:rFonts w:ascii="Intel Clear" w:hAnsi="Intel Clear" w:cs="Intel Clear"/>
        </w:rPr>
      </w:pPr>
      <w:r w:rsidRPr="00F5756F">
        <w:rPr>
          <w:rFonts w:ascii="Intel Clear" w:hAnsi="Intel Clear" w:cs="Intel Clear"/>
        </w:rPr>
        <w:t>Intel® Virtual RAID on CPU (Intel® VROC) is the term describing Intel® RSTe 5.</w:t>
      </w:r>
      <w:r w:rsidR="000B0BFA">
        <w:rPr>
          <w:rFonts w:ascii="Intel Clear" w:hAnsi="Intel Clear" w:cs="Intel Clear"/>
        </w:rPr>
        <w:t>3</w:t>
      </w:r>
      <w:r w:rsidR="000B0BFA" w:rsidRPr="00F5756F">
        <w:rPr>
          <w:rFonts w:ascii="Intel Clear" w:hAnsi="Intel Clear" w:cs="Intel Clear"/>
        </w:rPr>
        <w:t xml:space="preserve"> </w:t>
      </w:r>
      <w:r w:rsidRPr="00F5756F">
        <w:rPr>
          <w:rFonts w:ascii="Intel Clear" w:hAnsi="Intel Clear" w:cs="Intel Clear"/>
        </w:rPr>
        <w:t>with the Intel</w:t>
      </w:r>
      <w:r w:rsidR="00522E4A">
        <w:rPr>
          <w:rFonts w:ascii="Intel Clear" w:hAnsi="Intel Clear" w:cs="Intel Clear"/>
        </w:rPr>
        <w:t>®</w:t>
      </w:r>
      <w:r w:rsidRPr="00F5756F">
        <w:rPr>
          <w:rFonts w:ascii="Intel Clear" w:hAnsi="Intel Clear" w:cs="Intel Clear"/>
        </w:rPr>
        <w:t xml:space="preserve"> VMD-enabled NVMe driver. The Intel VROC upgrade key is required to create, boot and manage RAID volumes across NVMe SSDs attached to the CPU. </w:t>
      </w:r>
    </w:p>
    <w:p w14:paraId="0C5EBCCE" w14:textId="3B178109" w:rsidR="00AB6FFE" w:rsidRDefault="00AB6FFE" w:rsidP="006878D6">
      <w:pPr>
        <w:rPr>
          <w:rFonts w:ascii="Intel Clear" w:hAnsi="Intel Clear" w:cs="Intel Clear"/>
        </w:rPr>
      </w:pPr>
      <w:r>
        <w:rPr>
          <w:rFonts w:ascii="Intel Clear" w:hAnsi="Intel Clear" w:cs="Intel Clear"/>
        </w:rPr>
        <w:t>Please review the</w:t>
      </w:r>
      <w:r w:rsidR="00AA341B">
        <w:rPr>
          <w:rFonts w:ascii="Intel Clear" w:hAnsi="Intel Clear" w:cs="Intel Clear"/>
        </w:rPr>
        <w:t xml:space="preserve"> 5.1 Linux TPS and </w:t>
      </w:r>
      <w:r>
        <w:rPr>
          <w:rFonts w:ascii="Intel Clear" w:hAnsi="Intel Clear" w:cs="Intel Clear"/>
        </w:rPr>
        <w:t>Linux User Guide for instructions</w:t>
      </w:r>
      <w:r w:rsidR="00FB2AD3">
        <w:rPr>
          <w:rFonts w:ascii="Intel Clear" w:hAnsi="Intel Clear" w:cs="Intel Clear"/>
        </w:rPr>
        <w:t>.</w:t>
      </w:r>
    </w:p>
    <w:p w14:paraId="7EA88F5A" w14:textId="6CFC47A6" w:rsidR="00F57D8A" w:rsidRPr="00F57D8A" w:rsidRDefault="00F57D8A" w:rsidP="00F57D8A">
      <w:pPr>
        <w:autoSpaceDE w:val="0"/>
        <w:autoSpaceDN w:val="0"/>
        <w:rPr>
          <w:rFonts w:ascii="Intel Clear" w:hAnsi="Intel Clear" w:cs="Intel Clear"/>
          <w:b/>
          <w:bCs/>
          <w:color w:val="000000"/>
          <w:szCs w:val="18"/>
        </w:rPr>
      </w:pPr>
      <w:bookmarkStart w:id="10" w:name="_Toc495662876"/>
      <w:bookmarkEnd w:id="10"/>
      <w:r w:rsidRPr="00F57D8A">
        <w:rPr>
          <w:rFonts w:ascii="Intel Clear" w:hAnsi="Intel Clear" w:cs="Intel Clear"/>
          <w:b/>
          <w:bCs/>
          <w:color w:val="000000"/>
          <w:szCs w:val="18"/>
        </w:rPr>
        <w:t xml:space="preserve">WARNING: </w:t>
      </w:r>
      <w:r w:rsidRPr="00913447">
        <w:rPr>
          <w:rFonts w:ascii="Intel Clear" w:hAnsi="Intel Clear" w:cs="Intel Clear"/>
          <w:b/>
          <w:bCs/>
          <w:color w:val="000000"/>
          <w:szCs w:val="18"/>
        </w:rPr>
        <w:t xml:space="preserve">Immediately discontinue the use of the </w:t>
      </w:r>
      <w:r>
        <w:rPr>
          <w:rFonts w:ascii="Intel Clear" w:hAnsi="Intel Clear" w:cs="Intel Clear"/>
          <w:b/>
          <w:bCs/>
          <w:color w:val="000000"/>
          <w:szCs w:val="18"/>
        </w:rPr>
        <w:t>Intel VROC 5.3 VC UEFI driver version 5.3.0.1041</w:t>
      </w:r>
      <w:r w:rsidRPr="00F57D8A">
        <w:rPr>
          <w:rFonts w:ascii="Intel Clear" w:hAnsi="Intel Clear" w:cs="Intel Clear"/>
          <w:b/>
          <w:bCs/>
          <w:color w:val="000000"/>
          <w:szCs w:val="18"/>
        </w:rPr>
        <w:t>. Please update your Bios to Intel VROC UEFI 5.3 PV included with this package.</w:t>
      </w:r>
    </w:p>
    <w:p w14:paraId="40CEF9B5" w14:textId="3DF2A77A" w:rsidR="0040007D" w:rsidRPr="00F5756F" w:rsidRDefault="0040007D" w:rsidP="00291C08">
      <w:pPr>
        <w:pStyle w:val="Heading2"/>
        <w:ind w:left="580"/>
      </w:pPr>
      <w:bookmarkStart w:id="11" w:name="_Toc500337033"/>
      <w:r w:rsidRPr="00F5756F">
        <w:t>Supported Operating Systems</w:t>
      </w:r>
      <w:bookmarkEnd w:id="9"/>
      <w:bookmarkEnd w:id="11"/>
      <w:r w:rsidRPr="00F5756F">
        <w:t xml:space="preserve">    </w:t>
      </w:r>
    </w:p>
    <w:p w14:paraId="349AE57D" w14:textId="4AE2D57C" w:rsidR="0005069E" w:rsidRDefault="009235DB" w:rsidP="000F3745">
      <w:pPr>
        <w:rPr>
          <w:rFonts w:ascii="Intel Clear" w:hAnsi="Intel Clear" w:cs="Intel Clear"/>
        </w:rPr>
      </w:pPr>
      <w:bookmarkStart w:id="12" w:name="_Toc467174790"/>
      <w:bookmarkStart w:id="13" w:name="_Toc467174791"/>
      <w:bookmarkEnd w:id="12"/>
      <w:bookmarkEnd w:id="13"/>
      <w:r>
        <w:rPr>
          <w:rFonts w:ascii="Intel Clear" w:hAnsi="Intel Clear" w:cs="Intel Clear"/>
        </w:rPr>
        <w:t xml:space="preserve">Intel VROC 5.3 </w:t>
      </w:r>
      <w:r w:rsidR="00291C08">
        <w:rPr>
          <w:rFonts w:ascii="Intel Clear" w:hAnsi="Intel Clear" w:cs="Intel Clear"/>
        </w:rPr>
        <w:t xml:space="preserve">PV </w:t>
      </w:r>
      <w:r>
        <w:rPr>
          <w:rFonts w:ascii="Intel Clear" w:hAnsi="Intel Clear" w:cs="Intel Clear"/>
        </w:rPr>
        <w:t xml:space="preserve">version </w:t>
      </w:r>
      <w:r w:rsidR="004E4D96">
        <w:rPr>
          <w:rFonts w:ascii="Intel Clear" w:hAnsi="Intel Clear" w:cs="Intel Clear"/>
        </w:rPr>
        <w:t>includes</w:t>
      </w:r>
      <w:r>
        <w:rPr>
          <w:rFonts w:ascii="Intel Clear" w:hAnsi="Intel Clear" w:cs="Intel Clear"/>
        </w:rPr>
        <w:t xml:space="preserve"> support for RHEL 7.4.</w:t>
      </w:r>
      <w:r w:rsidR="0005069E">
        <w:rPr>
          <w:rFonts w:ascii="Intel Clear" w:hAnsi="Intel Clear" w:cs="Intel Clear"/>
        </w:rPr>
        <w:t xml:space="preserve"> </w:t>
      </w:r>
    </w:p>
    <w:p w14:paraId="6F6A4535" w14:textId="4D5C53BE" w:rsidR="009235DB" w:rsidRDefault="0005069E">
      <w:pPr>
        <w:rPr>
          <w:rFonts w:ascii="Intel Clear" w:hAnsi="Intel Clear" w:cs="Intel Clear"/>
        </w:rPr>
      </w:pPr>
      <w:r w:rsidRPr="00291C08">
        <w:rPr>
          <w:rFonts w:ascii="Intel Clear" w:hAnsi="Intel Clear" w:cs="Intel Clear"/>
          <w:b/>
        </w:rPr>
        <w:t xml:space="preserve">Important note: </w:t>
      </w:r>
      <w:r>
        <w:rPr>
          <w:rFonts w:ascii="Intel Clear" w:hAnsi="Intel Clear" w:cs="Intel Clear"/>
        </w:rPr>
        <w:t>Most, but not all issues resolved in this release were resolved in RHEL 7.4; please refer to the release notes from RHEL for issues resolved in those releases.</w:t>
      </w:r>
    </w:p>
    <w:p w14:paraId="077A10DC" w14:textId="0F615FC5" w:rsidR="00265CCC" w:rsidRDefault="00265CCC" w:rsidP="000F3745">
      <w:pPr>
        <w:rPr>
          <w:rFonts w:ascii="Intel Clear" w:hAnsi="Intel Clear" w:cs="Intel Clear"/>
        </w:rPr>
      </w:pPr>
      <w:r>
        <w:rPr>
          <w:rFonts w:ascii="Intel Clear" w:hAnsi="Intel Clear" w:cs="Intel Clear"/>
        </w:rPr>
        <w:t xml:space="preserve">Intel VROC 5.3 </w:t>
      </w:r>
      <w:r w:rsidR="00291C08">
        <w:rPr>
          <w:rFonts w:ascii="Intel Clear" w:hAnsi="Intel Clear" w:cs="Intel Clear"/>
        </w:rPr>
        <w:t xml:space="preserve">PV </w:t>
      </w:r>
      <w:r>
        <w:rPr>
          <w:rFonts w:ascii="Intel Clear" w:hAnsi="Intel Clear" w:cs="Intel Clear"/>
        </w:rPr>
        <w:t>package is desig</w:t>
      </w:r>
      <w:r w:rsidR="004E4D96">
        <w:rPr>
          <w:rFonts w:ascii="Intel Clear" w:hAnsi="Intel Clear" w:cs="Intel Clear"/>
        </w:rPr>
        <w:t>ned to support updating RHEL 7.4</w:t>
      </w:r>
      <w:r>
        <w:rPr>
          <w:rFonts w:ascii="Intel Clear" w:hAnsi="Intel Clear" w:cs="Intel Clear"/>
        </w:rPr>
        <w:t xml:space="preserve"> GA versions only </w:t>
      </w:r>
    </w:p>
    <w:p w14:paraId="6909CA44" w14:textId="7F5E27A3" w:rsidR="000F3745" w:rsidRDefault="000F3745" w:rsidP="000F3745">
      <w:pPr>
        <w:rPr>
          <w:rFonts w:ascii="Intel Clear" w:hAnsi="Intel Clear" w:cs="Intel Clear"/>
          <w:sz w:val="22"/>
        </w:rPr>
      </w:pPr>
      <w:r>
        <w:rPr>
          <w:rFonts w:ascii="Intel Clear" w:hAnsi="Intel Clear" w:cs="Intel Clear"/>
        </w:rPr>
        <w:t>Intel VROC is available in the following Linux distributions:</w:t>
      </w:r>
    </w:p>
    <w:p w14:paraId="5AEDF2CB" w14:textId="219942FD" w:rsidR="009235DB" w:rsidRPr="00F5756F" w:rsidRDefault="009235DB" w:rsidP="006878D6">
      <w:pPr>
        <w:pStyle w:val="ListParagraph"/>
        <w:numPr>
          <w:ilvl w:val="0"/>
          <w:numId w:val="56"/>
        </w:numPr>
        <w:tabs>
          <w:tab w:val="num" w:pos="1656"/>
        </w:tabs>
        <w:spacing w:before="120"/>
        <w:rPr>
          <w:rFonts w:ascii="Intel Clear" w:hAnsi="Intel Clear"/>
          <w:szCs w:val="18"/>
        </w:rPr>
      </w:pPr>
      <w:r>
        <w:rPr>
          <w:rFonts w:ascii="Intel Clear" w:hAnsi="Intel Clear"/>
          <w:szCs w:val="18"/>
        </w:rPr>
        <w:t xml:space="preserve">Red Hat Enterprise Linux (RHEL) 7.4 – support available “out of box” </w:t>
      </w:r>
    </w:p>
    <w:p w14:paraId="2398A01C" w14:textId="1F139243" w:rsidR="006878D6" w:rsidRPr="00F5756F" w:rsidRDefault="006878D6" w:rsidP="006878D6">
      <w:pPr>
        <w:rPr>
          <w:rFonts w:ascii="Intel Clear" w:hAnsi="Intel Clear" w:cs="Intel Clear"/>
          <w:szCs w:val="18"/>
        </w:rPr>
      </w:pPr>
      <w:r w:rsidRPr="00F5756F">
        <w:rPr>
          <w:rFonts w:ascii="Intel Clear" w:hAnsi="Intel Clear" w:cs="Intel Clear"/>
          <w:b/>
          <w:szCs w:val="18"/>
        </w:rPr>
        <w:t>NOTE</w:t>
      </w:r>
      <w:r w:rsidRPr="00F5756F">
        <w:rPr>
          <w:rFonts w:ascii="Intel Clear" w:hAnsi="Intel Clear" w:cs="Intel Clear"/>
          <w:szCs w:val="18"/>
        </w:rPr>
        <w:t>: Intel VMD</w:t>
      </w:r>
      <w:r w:rsidR="006E72A8">
        <w:rPr>
          <w:rFonts w:ascii="Intel Clear" w:hAnsi="Intel Clear" w:cs="Intel Clear"/>
          <w:szCs w:val="18"/>
        </w:rPr>
        <w:t xml:space="preserve"> driver </w:t>
      </w:r>
      <w:r w:rsidRPr="00F5756F">
        <w:rPr>
          <w:rFonts w:ascii="Intel Clear" w:hAnsi="Intel Clear" w:cs="Intel Clear"/>
          <w:szCs w:val="18"/>
        </w:rPr>
        <w:t xml:space="preserve">has been </w:t>
      </w:r>
      <w:r w:rsidR="00073D1A">
        <w:rPr>
          <w:rFonts w:ascii="Intel Clear" w:hAnsi="Intel Clear" w:cs="Intel Clear"/>
          <w:szCs w:val="18"/>
        </w:rPr>
        <w:t>up</w:t>
      </w:r>
      <w:r w:rsidR="00073D1A" w:rsidRPr="00F5756F">
        <w:rPr>
          <w:rFonts w:ascii="Intel Clear" w:hAnsi="Intel Clear" w:cs="Intel Clear"/>
          <w:szCs w:val="18"/>
        </w:rPr>
        <w:t>streamed</w:t>
      </w:r>
      <w:r w:rsidRPr="00F5756F">
        <w:rPr>
          <w:rFonts w:ascii="Intel Clear" w:hAnsi="Intel Clear" w:cs="Intel Clear"/>
          <w:szCs w:val="18"/>
        </w:rPr>
        <w:t xml:space="preserve"> </w:t>
      </w:r>
      <w:r w:rsidR="006E72A8">
        <w:rPr>
          <w:rFonts w:ascii="Intel Clear" w:hAnsi="Intel Clear" w:cs="Intel Clear"/>
          <w:szCs w:val="18"/>
        </w:rPr>
        <w:t xml:space="preserve">with latest updates </w:t>
      </w:r>
      <w:r w:rsidRPr="00F5756F">
        <w:rPr>
          <w:rFonts w:ascii="Intel Clear" w:hAnsi="Intel Clear" w:cs="Intel Clear"/>
          <w:szCs w:val="18"/>
        </w:rPr>
        <w:t xml:space="preserve">in Linux </w:t>
      </w:r>
      <w:r w:rsidR="0081192F">
        <w:rPr>
          <w:rFonts w:ascii="Intel Clear" w:hAnsi="Intel Clear" w:cs="Intel Clear"/>
          <w:szCs w:val="18"/>
        </w:rPr>
        <w:t>v</w:t>
      </w:r>
      <w:r w:rsidRPr="00F5756F">
        <w:rPr>
          <w:rFonts w:ascii="Intel Clear" w:hAnsi="Intel Clear" w:cs="Intel Clear"/>
          <w:szCs w:val="18"/>
        </w:rPr>
        <w:t>4.</w:t>
      </w:r>
      <w:r w:rsidR="009235DB" w:rsidRPr="00F5756F">
        <w:rPr>
          <w:rFonts w:ascii="Intel Clear" w:hAnsi="Intel Clear" w:cs="Intel Clear"/>
          <w:szCs w:val="18"/>
        </w:rPr>
        <w:t>1</w:t>
      </w:r>
      <w:r w:rsidR="009235DB">
        <w:rPr>
          <w:rFonts w:ascii="Intel Clear" w:hAnsi="Intel Clear" w:cs="Intel Clear"/>
          <w:szCs w:val="18"/>
        </w:rPr>
        <w:t>4</w:t>
      </w:r>
      <w:r w:rsidR="009235DB" w:rsidRPr="00F5756F">
        <w:rPr>
          <w:rFonts w:ascii="Intel Clear" w:hAnsi="Intel Clear" w:cs="Intel Clear"/>
          <w:szCs w:val="18"/>
        </w:rPr>
        <w:t xml:space="preserve"> </w:t>
      </w:r>
      <w:r w:rsidRPr="00F5756F">
        <w:rPr>
          <w:rFonts w:ascii="Intel Clear" w:hAnsi="Intel Clear" w:cs="Intel Clear"/>
          <w:szCs w:val="18"/>
        </w:rPr>
        <w:t xml:space="preserve">kernel </w:t>
      </w:r>
    </w:p>
    <w:p w14:paraId="7A2D477E" w14:textId="77777777" w:rsidR="0040007D" w:rsidRPr="00291C08" w:rsidRDefault="0040007D" w:rsidP="00291C08">
      <w:pPr>
        <w:pStyle w:val="Heading2"/>
        <w:ind w:left="580"/>
      </w:pPr>
      <w:bookmarkStart w:id="14" w:name="_Toc500337034"/>
      <w:r w:rsidRPr="00291C08">
        <w:t xml:space="preserve">Supported </w:t>
      </w:r>
      <w:r w:rsidR="008E64FC" w:rsidRPr="00291C08">
        <w:t>Platforms</w:t>
      </w:r>
      <w:bookmarkEnd w:id="14"/>
    </w:p>
    <w:p w14:paraId="2366D6E9" w14:textId="3283BC4C" w:rsidR="00CC23E3" w:rsidRPr="0039532F" w:rsidRDefault="00CC23E3" w:rsidP="0039532F">
      <w:pPr>
        <w:pStyle w:val="Heading3"/>
        <w:ind w:left="580"/>
        <w:rPr>
          <w:rFonts w:ascii="Intel Clear" w:hAnsi="Intel Clear"/>
        </w:rPr>
      </w:pPr>
      <w:bookmarkStart w:id="15" w:name="_Toc454936492"/>
      <w:bookmarkStart w:id="16" w:name="_Toc500337035"/>
      <w:r w:rsidRPr="0039532F">
        <w:rPr>
          <w:rFonts w:ascii="Intel Clear" w:hAnsi="Intel Clear"/>
        </w:rPr>
        <w:t xml:space="preserve">Intel® </w:t>
      </w:r>
      <w:r w:rsidR="00EE7A35" w:rsidRPr="0039532F">
        <w:rPr>
          <w:rFonts w:ascii="Intel Clear" w:hAnsi="Intel Clear"/>
        </w:rPr>
        <w:t>Xeon®</w:t>
      </w:r>
      <w:r w:rsidRPr="0039532F">
        <w:rPr>
          <w:rFonts w:ascii="Intel Clear" w:hAnsi="Intel Clear"/>
        </w:rPr>
        <w:t xml:space="preserve"> </w:t>
      </w:r>
      <w:bookmarkEnd w:id="15"/>
      <w:r w:rsidR="009235DB" w:rsidRPr="0039532F">
        <w:rPr>
          <w:rFonts w:ascii="Intel Clear" w:hAnsi="Intel Clear"/>
        </w:rPr>
        <w:t>Scalable Platforms</w:t>
      </w:r>
      <w:bookmarkEnd w:id="16"/>
      <w:r w:rsidR="009235DB" w:rsidRPr="0039532F">
        <w:rPr>
          <w:rFonts w:ascii="Intel Clear" w:hAnsi="Intel Clear"/>
        </w:rPr>
        <w:t xml:space="preserve"> </w:t>
      </w:r>
    </w:p>
    <w:p w14:paraId="0D9423B1" w14:textId="77777777" w:rsidR="00D15317" w:rsidRPr="00E3739B" w:rsidRDefault="00D15317" w:rsidP="00D15317">
      <w:pPr>
        <w:pStyle w:val="Bullet"/>
        <w:tabs>
          <w:tab w:val="clear" w:pos="360"/>
          <w:tab w:val="num" w:pos="1782"/>
        </w:tabs>
        <w:rPr>
          <w:rFonts w:ascii="Intel Clear" w:hAnsi="Intel Clear"/>
        </w:rPr>
      </w:pPr>
      <w:r w:rsidRPr="00E3739B">
        <w:rPr>
          <w:rFonts w:ascii="Intel Clear" w:hAnsi="Intel Clear"/>
        </w:rPr>
        <w:t>Intel® C620 series chipset</w:t>
      </w:r>
    </w:p>
    <w:p w14:paraId="64FBC63A" w14:textId="072A07B5" w:rsidR="00D15317" w:rsidRDefault="00D15317" w:rsidP="00291C08">
      <w:pPr>
        <w:pStyle w:val="Bullet"/>
        <w:tabs>
          <w:tab w:val="clear" w:pos="360"/>
          <w:tab w:val="num" w:pos="1782"/>
        </w:tabs>
        <w:rPr>
          <w:rFonts w:ascii="Intel Clear" w:hAnsi="Intel Clear"/>
        </w:rPr>
      </w:pPr>
      <w:r w:rsidRPr="00E3739B">
        <w:rPr>
          <w:rFonts w:ascii="Intel Clear" w:hAnsi="Intel Clear"/>
        </w:rPr>
        <w:t>Intel® C422 series chipset family</w:t>
      </w:r>
    </w:p>
    <w:p w14:paraId="43C32D5F" w14:textId="2F128386" w:rsidR="000B0BFA" w:rsidRPr="00291C08" w:rsidRDefault="000B0BFA" w:rsidP="00291C08">
      <w:pPr>
        <w:pStyle w:val="Heading2"/>
        <w:ind w:left="580"/>
      </w:pPr>
      <w:bookmarkStart w:id="17" w:name="_Toc495040595"/>
      <w:bookmarkStart w:id="18" w:name="_Toc495045672"/>
      <w:bookmarkStart w:id="19" w:name="_Toc495378735"/>
      <w:bookmarkStart w:id="20" w:name="_Toc495640332"/>
      <w:bookmarkStart w:id="21" w:name="_Toc495662880"/>
      <w:bookmarkStart w:id="22" w:name="_Toc500337036"/>
      <w:bookmarkEnd w:id="17"/>
      <w:bookmarkEnd w:id="18"/>
      <w:bookmarkEnd w:id="19"/>
      <w:bookmarkEnd w:id="20"/>
      <w:bookmarkEnd w:id="21"/>
      <w:r w:rsidRPr="00292A9E">
        <w:lastRenderedPageBreak/>
        <w:t>New In This Release</w:t>
      </w:r>
      <w:bookmarkEnd w:id="22"/>
    </w:p>
    <w:p w14:paraId="05D85492" w14:textId="4BAAD27B" w:rsidR="000B0BFA" w:rsidRPr="00291C08" w:rsidRDefault="000B0BFA" w:rsidP="00291C08">
      <w:r>
        <w:t xml:space="preserve">Intel VROC Hardware Key Checker for Linux. This is </w:t>
      </w:r>
      <w:r w:rsidR="003C0DC7">
        <w:t xml:space="preserve">included with </w:t>
      </w:r>
      <w:r>
        <w:t xml:space="preserve">Open Source </w:t>
      </w:r>
      <w:r w:rsidR="003C0DC7">
        <w:t xml:space="preserve">License </w:t>
      </w:r>
      <w:r>
        <w:t>and included with this Intel VROC Linux 5.3 Kit. This tool is a Linux script designed to be ran in factory process to speed up manufacturing when checking for the Intel VROC Hardware Key information</w:t>
      </w:r>
      <w:r w:rsidR="003C0DC7">
        <w:t xml:space="preserve"> on Intel® Xeon® Scalable platforms</w:t>
      </w:r>
      <w:r>
        <w:t xml:space="preserve">.   </w:t>
      </w:r>
    </w:p>
    <w:p w14:paraId="76AE4DA5" w14:textId="17631D85" w:rsidR="00051899" w:rsidRPr="001065D2" w:rsidRDefault="00051899" w:rsidP="00051899">
      <w:pPr>
        <w:pStyle w:val="Heading2"/>
        <w:ind w:left="580"/>
      </w:pPr>
      <w:bookmarkStart w:id="23" w:name="_Toc500337037"/>
      <w:r>
        <w:t>Linux Upstreamed Fix for FIO Performance</w:t>
      </w:r>
      <w:r w:rsidR="000A04ED">
        <w:t xml:space="preserve"> on RAID 5</w:t>
      </w:r>
      <w:bookmarkEnd w:id="23"/>
      <w:r>
        <w:t xml:space="preserve">  </w:t>
      </w:r>
    </w:p>
    <w:p w14:paraId="06A46EE8" w14:textId="25A3AFE8" w:rsidR="00051899" w:rsidRDefault="001266FA" w:rsidP="00051899">
      <w:r>
        <w:t xml:space="preserve">RHEL 7.4 </w:t>
      </w:r>
      <w:r w:rsidR="00051899">
        <w:t xml:space="preserve">displays an issue with FIO that was filed as a Bugzilla related to </w:t>
      </w:r>
      <w:r w:rsidR="000A04ED">
        <w:t xml:space="preserve">a long standing issue with </w:t>
      </w:r>
      <w:r w:rsidR="00051899">
        <w:t xml:space="preserve">Intel </w:t>
      </w:r>
      <w:r w:rsidR="00940121">
        <w:t>Matrix Storage Manager for Linux</w:t>
      </w:r>
      <w:r w:rsidR="000A04ED">
        <w:t xml:space="preserve"> on RAID 5</w:t>
      </w:r>
      <w:r w:rsidR="00051899">
        <w:t>:</w:t>
      </w:r>
    </w:p>
    <w:p w14:paraId="59729831" w14:textId="51B7FC91" w:rsidR="001266FA" w:rsidRDefault="001266FA" w:rsidP="00051899">
      <w:r>
        <w:t>Issue:  During Performance testing with FIO on RAID volumes, the system may experience an abnormal reboot</w:t>
      </w:r>
    </w:p>
    <w:p w14:paraId="19AA6F7D" w14:textId="5027A02B" w:rsidR="001266FA" w:rsidRDefault="001266FA" w:rsidP="00051899">
      <w:r>
        <w:t xml:space="preserve">Bugzilla: </w:t>
      </w:r>
      <w:hyperlink r:id="rId12" w:history="1">
        <w:r>
          <w:rPr>
            <w:rStyle w:val="Hyperlink"/>
            <w:rFonts w:ascii="Calibri" w:hAnsi="Calibri"/>
            <w:color w:val="23527C"/>
            <w:sz w:val="22"/>
            <w:szCs w:val="22"/>
            <w:shd w:val="clear" w:color="auto" w:fill="FFFFFF"/>
          </w:rPr>
          <w:t>https://bugzilla.redhat.com/show_bug.cgi?id=1497215</w:t>
        </w:r>
      </w:hyperlink>
    </w:p>
    <w:p w14:paraId="17E5A5F6" w14:textId="63C0332A" w:rsidR="00051899" w:rsidRDefault="001266FA" w:rsidP="00051899">
      <w:r>
        <w:t xml:space="preserve">This release of Intel </w:t>
      </w:r>
      <w:r w:rsidR="00651751">
        <w:t>VROC Linux</w:t>
      </w:r>
      <w:r>
        <w:t xml:space="preserve"> 5.3 </w:t>
      </w:r>
      <w:r w:rsidR="00291C08">
        <w:t xml:space="preserve">PV </w:t>
      </w:r>
      <w:r>
        <w:t>includes this upstreamed patch</w:t>
      </w:r>
      <w:r w:rsidR="00651751">
        <w:t xml:space="preserve"> to improve FIO performance testing for Intel VROC Linux customers when testing RAID </w:t>
      </w:r>
      <w:r w:rsidR="000A04ED">
        <w:t xml:space="preserve">5 </w:t>
      </w:r>
      <w:r w:rsidR="00651751">
        <w:t>performance with FIO.</w:t>
      </w:r>
    </w:p>
    <w:p w14:paraId="7C437C02" w14:textId="50703249" w:rsidR="000A04ED" w:rsidRPr="00291C08" w:rsidRDefault="000A04ED" w:rsidP="00051899">
      <w:r>
        <w:t>U</w:t>
      </w:r>
      <w:r w:rsidRPr="00291C08">
        <w:t>pstream</w:t>
      </w:r>
      <w:r>
        <w:t>ed</w:t>
      </w:r>
      <w:r w:rsidRPr="00291C08">
        <w:t xml:space="preserve"> patch: </w:t>
      </w:r>
    </w:p>
    <w:p w14:paraId="6994E008" w14:textId="5195E008" w:rsidR="000A04ED" w:rsidRPr="001065D2" w:rsidRDefault="000A04ED" w:rsidP="00051899">
      <w:r w:rsidRPr="00291C08">
        <w:t>https://git.kernel.org/pub/scm/linux/kernel/git/torvalds/linux.git/commit/drivers/md/raid5.c?h=v4.14-rc2&amp;id=184a09eb9a2fe425e49c9538f1604b05ed33cfef</w:t>
      </w:r>
    </w:p>
    <w:p w14:paraId="3DFAF932" w14:textId="6344F753" w:rsidR="008923C5" w:rsidRPr="00291C08" w:rsidRDefault="007A6F6D" w:rsidP="00291C08">
      <w:pPr>
        <w:pStyle w:val="Heading2"/>
        <w:ind w:left="580"/>
      </w:pPr>
      <w:bookmarkStart w:id="24" w:name="_Toc495040597"/>
      <w:bookmarkStart w:id="25" w:name="_Toc495045674"/>
      <w:bookmarkStart w:id="26" w:name="_Toc495378738"/>
      <w:bookmarkStart w:id="27" w:name="_Toc495640335"/>
      <w:bookmarkStart w:id="28" w:name="_Toc495662883"/>
      <w:bookmarkStart w:id="29" w:name="_Toc495040598"/>
      <w:bookmarkStart w:id="30" w:name="_Toc495045675"/>
      <w:bookmarkStart w:id="31" w:name="_Toc495378739"/>
      <w:bookmarkStart w:id="32" w:name="_Toc495640336"/>
      <w:bookmarkStart w:id="33" w:name="_Toc495662884"/>
      <w:bookmarkStart w:id="34" w:name="_Toc495040599"/>
      <w:bookmarkStart w:id="35" w:name="_Toc495045676"/>
      <w:bookmarkStart w:id="36" w:name="_Toc495378740"/>
      <w:bookmarkStart w:id="37" w:name="_Toc495640337"/>
      <w:bookmarkStart w:id="38" w:name="_Toc495662885"/>
      <w:bookmarkStart w:id="39" w:name="_Toc500337038"/>
      <w:bookmarkStart w:id="40" w:name="_Toc1804776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sidRPr="00291C08">
        <w:t>Limitations</w:t>
      </w:r>
      <w:bookmarkEnd w:id="39"/>
    </w:p>
    <w:p w14:paraId="5D8E7DC7" w14:textId="2E7012EB" w:rsidR="004E4D96" w:rsidRDefault="004E4D96" w:rsidP="004E4D96">
      <w:pPr>
        <w:pStyle w:val="Heading3"/>
        <w:ind w:left="580"/>
        <w:rPr>
          <w:rFonts w:ascii="Intel Clear" w:hAnsi="Intel Clear"/>
        </w:rPr>
      </w:pPr>
      <w:bookmarkStart w:id="41" w:name="_Toc500337039"/>
      <w:r>
        <w:rPr>
          <w:rFonts w:ascii="Intel Clear" w:hAnsi="Intel Clear"/>
        </w:rPr>
        <w:t>Screen Freeze When Installing RHEL 7.4 on a RAID1 Volume</w:t>
      </w:r>
      <w:bookmarkEnd w:id="41"/>
    </w:p>
    <w:p w14:paraId="3E7C25EB" w14:textId="16CBC598" w:rsidR="004E4D96" w:rsidRPr="00B77583" w:rsidRDefault="004E4D96" w:rsidP="004E4D96">
      <w:r>
        <w:t xml:space="preserve">When using the in-box md driver included with RHEL 7.4, the </w:t>
      </w:r>
      <w:r>
        <w:rPr>
          <w:rFonts w:ascii="Calibri" w:hAnsi="Calibri"/>
          <w:color w:val="000000"/>
          <w:sz w:val="22"/>
          <w:szCs w:val="22"/>
        </w:rPr>
        <w:t>screen may freeze with a “[dracut warning : killing all remaining processes]” after install RHEL 7.4  onto a RAID 1 volume.  A Bugzilla has been filed.  This 5.3 package includes a fix for this issue.</w:t>
      </w:r>
    </w:p>
    <w:p w14:paraId="63525410" w14:textId="334B6AA2" w:rsidR="00F33DDE" w:rsidRDefault="00F33DDE" w:rsidP="00291C08">
      <w:pPr>
        <w:pStyle w:val="Heading3"/>
        <w:ind w:left="580"/>
        <w:rPr>
          <w:rFonts w:ascii="Intel Clear" w:hAnsi="Intel Clear"/>
        </w:rPr>
      </w:pPr>
      <w:bookmarkStart w:id="42" w:name="_Toc500337040"/>
      <w:r w:rsidRPr="00F33DDE">
        <w:rPr>
          <w:rFonts w:ascii="Intel Clear" w:hAnsi="Intel Clear"/>
        </w:rPr>
        <w:t xml:space="preserve">Command to enter S3 </w:t>
      </w:r>
      <w:r w:rsidR="00625DC7">
        <w:rPr>
          <w:rFonts w:ascii="Intel Clear" w:hAnsi="Intel Clear"/>
        </w:rPr>
        <w:t>/</w:t>
      </w:r>
      <w:r w:rsidRPr="00F33DDE">
        <w:rPr>
          <w:rFonts w:ascii="Intel Clear" w:hAnsi="Intel Clear"/>
        </w:rPr>
        <w:t xml:space="preserve"> S4 Does not </w:t>
      </w:r>
      <w:r>
        <w:rPr>
          <w:rFonts w:ascii="Intel Clear" w:hAnsi="Intel Clear"/>
        </w:rPr>
        <w:t>Work</w:t>
      </w:r>
      <w:r w:rsidR="00DA55B2">
        <w:rPr>
          <w:rFonts w:ascii="Intel Clear" w:hAnsi="Intel Clear"/>
        </w:rPr>
        <w:t xml:space="preserve"> in RHEL 7.4</w:t>
      </w:r>
      <w:bookmarkEnd w:id="42"/>
    </w:p>
    <w:p w14:paraId="22C7466C" w14:textId="2D6DCE93" w:rsidR="004827EC" w:rsidRDefault="00F33DDE" w:rsidP="00291C08">
      <w:r>
        <w:t>Platforms Suspend to memory / Disk is not working</w:t>
      </w:r>
      <w:r w:rsidR="00DA55B2">
        <w:t xml:space="preserve"> and is a known issue for the Linux distributions supported in this release.  This is not a</w:t>
      </w:r>
      <w:r w:rsidR="00291C08">
        <w:t>n Intel</w:t>
      </w:r>
      <w:r w:rsidR="00DA55B2">
        <w:t xml:space="preserve"> </w:t>
      </w:r>
      <w:r w:rsidR="004E4D96">
        <w:t>VROC (Intel VMD driver)</w:t>
      </w:r>
      <w:r w:rsidR="00DA55B2">
        <w:t xml:space="preserve"> issue, and must be followed up with RHEL. Customers must consult their distributer for any upstreamed fixes</w:t>
      </w:r>
      <w:r w:rsidR="004E4D96">
        <w:t xml:space="preserve"> for RHEL 7</w:t>
      </w:r>
      <w:r w:rsidR="004827EC">
        <w:t>.</w:t>
      </w:r>
      <w:r w:rsidR="00D02DAD">
        <w:t xml:space="preserve">  The upstreamed fix is included in this release of Intel VROC Linux 5.3PV</w:t>
      </w:r>
      <w:r w:rsidR="00882C9B">
        <w:t xml:space="preserve"> for RHEL7.3</w:t>
      </w:r>
      <w:r w:rsidR="00D02DAD">
        <w:t xml:space="preserve"> (see release notes for fixed issues)</w:t>
      </w:r>
    </w:p>
    <w:p w14:paraId="4F1E4042" w14:textId="7CE0CC30" w:rsidR="00DA55B2" w:rsidRDefault="00DA55B2" w:rsidP="00291C08">
      <w:r>
        <w:t xml:space="preserve"> Issue</w:t>
      </w:r>
      <w:r w:rsidR="004827EC">
        <w:t xml:space="preserve"> can be seen when sending </w:t>
      </w:r>
      <w:r>
        <w:t>rtcwake command:</w:t>
      </w:r>
    </w:p>
    <w:p w14:paraId="7366BF6E" w14:textId="667F8CBE" w:rsidR="00DA55B2" w:rsidRDefault="00DA55B2" w:rsidP="00291C08">
      <w:pPr>
        <w:spacing w:before="0"/>
      </w:pPr>
      <w:r>
        <w:t>“$ rtcwake –m mem –s 60</w:t>
      </w:r>
    </w:p>
    <w:p w14:paraId="66A34A30" w14:textId="59B783F3" w:rsidR="00625DC7" w:rsidRDefault="00625DC7" w:rsidP="00291C08">
      <w:pPr>
        <w:spacing w:before="0"/>
      </w:pPr>
      <w:r>
        <w:t>“$ rtcwake –m disk –s 60</w:t>
      </w:r>
    </w:p>
    <w:p w14:paraId="01B4890C" w14:textId="77777777" w:rsidR="00D02DAD" w:rsidRDefault="00D02DAD" w:rsidP="00291C08">
      <w:pPr>
        <w:spacing w:before="0"/>
      </w:pPr>
    </w:p>
    <w:p w14:paraId="65B4CD2A" w14:textId="686FCB4B" w:rsidR="007033FB" w:rsidRPr="00F33DDE" w:rsidRDefault="007033FB" w:rsidP="00291C08">
      <w:pPr>
        <w:pStyle w:val="Heading3"/>
        <w:ind w:left="580"/>
        <w:rPr>
          <w:rFonts w:ascii="Intel Clear" w:hAnsi="Intel Clear"/>
        </w:rPr>
      </w:pPr>
      <w:bookmarkStart w:id="43" w:name="_Toc500337041"/>
      <w:r w:rsidRPr="00F33DDE">
        <w:rPr>
          <w:rFonts w:ascii="Intel Clear" w:hAnsi="Intel Clear"/>
        </w:rPr>
        <w:lastRenderedPageBreak/>
        <w:t>VT’d + Intel VMD enabled + IOMMU</w:t>
      </w:r>
      <w:bookmarkEnd w:id="43"/>
    </w:p>
    <w:p w14:paraId="7A6B9F0C" w14:textId="281C6E0B" w:rsidR="007033FB" w:rsidRPr="00291C08" w:rsidRDefault="007033FB" w:rsidP="00EB7FD5">
      <w:pPr>
        <w:pStyle w:val="PlainText"/>
        <w:rPr>
          <w:rFonts w:ascii="Intel Clear" w:eastAsia="Times New Roman" w:hAnsi="Intel Clear"/>
          <w:sz w:val="18"/>
        </w:rPr>
      </w:pPr>
      <w:r w:rsidRPr="00291C08">
        <w:rPr>
          <w:rFonts w:ascii="Intel Clear" w:eastAsia="Times New Roman" w:hAnsi="Intel Clear"/>
          <w:sz w:val="18"/>
        </w:rPr>
        <w:t xml:space="preserve">RHEL 7.3 contains a known issue that child devices don't inherit the dma operations hooks that are needed to point dma operation source-ids to the </w:t>
      </w:r>
      <w:r w:rsidR="00291C08">
        <w:rPr>
          <w:rFonts w:ascii="Intel Clear" w:eastAsia="Times New Roman" w:hAnsi="Intel Clear"/>
          <w:sz w:val="18"/>
        </w:rPr>
        <w:t xml:space="preserve">Intel </w:t>
      </w:r>
      <w:r w:rsidRPr="00291C08">
        <w:rPr>
          <w:rFonts w:ascii="Intel Clear" w:eastAsia="Times New Roman" w:hAnsi="Intel Clear"/>
          <w:sz w:val="18"/>
        </w:rPr>
        <w:t>VMD endpoint. This makes dma operations get rejected by the IOMMU. </w:t>
      </w:r>
      <w:r w:rsidR="00F5131E">
        <w:rPr>
          <w:rFonts w:ascii="Intel Clear" w:eastAsia="Times New Roman" w:hAnsi="Intel Clear"/>
          <w:sz w:val="18"/>
        </w:rPr>
        <w:t>**</w:t>
      </w:r>
      <w:r w:rsidRPr="00291C08">
        <w:rPr>
          <w:rFonts w:ascii="Intel Clear" w:eastAsia="Times New Roman" w:hAnsi="Intel Clear"/>
          <w:sz w:val="18"/>
        </w:rPr>
        <w:t xml:space="preserve"> </w:t>
      </w:r>
    </w:p>
    <w:p w14:paraId="2C97D706" w14:textId="5F77CB0A" w:rsidR="00EB7FD5" w:rsidRDefault="00EB7FD5" w:rsidP="00EB7FD5">
      <w:pPr>
        <w:pStyle w:val="PlainText"/>
        <w:rPr>
          <w:rFonts w:ascii="Intel Clear" w:eastAsia="Times New Roman" w:hAnsi="Intel Clear"/>
          <w:sz w:val="18"/>
        </w:rPr>
      </w:pPr>
      <w:r w:rsidRPr="00291C08">
        <w:rPr>
          <w:rFonts w:ascii="Intel Clear" w:eastAsia="Times New Roman" w:hAnsi="Intel Clear"/>
          <w:sz w:val="18"/>
        </w:rPr>
        <w:t>This issue is fixed in RHEL7.4</w:t>
      </w:r>
      <w:r w:rsidR="005E02ED" w:rsidRPr="00291C08">
        <w:rPr>
          <w:rFonts w:ascii="Intel Clear" w:eastAsia="Times New Roman" w:hAnsi="Intel Clear"/>
          <w:sz w:val="18"/>
        </w:rPr>
        <w:t xml:space="preserve"> </w:t>
      </w:r>
      <w:r w:rsidR="00882C9B">
        <w:rPr>
          <w:rFonts w:ascii="Intel Clear" w:eastAsia="Times New Roman" w:hAnsi="Intel Clear"/>
          <w:sz w:val="18"/>
        </w:rPr>
        <w:t xml:space="preserve">and </w:t>
      </w:r>
      <w:r w:rsidR="00882C9B" w:rsidRPr="00291C08">
        <w:rPr>
          <w:rFonts w:ascii="Intel Clear" w:eastAsia="Times New Roman" w:hAnsi="Intel Clear"/>
          <w:sz w:val="18"/>
        </w:rPr>
        <w:t>Intel VROC Linux 5.3</w:t>
      </w:r>
      <w:r w:rsidR="00291C08">
        <w:rPr>
          <w:rFonts w:ascii="Intel Clear" w:eastAsia="Times New Roman" w:hAnsi="Intel Clear"/>
          <w:sz w:val="18"/>
        </w:rPr>
        <w:t xml:space="preserve"> </w:t>
      </w:r>
      <w:r w:rsidR="00882C9B" w:rsidRPr="00291C08">
        <w:rPr>
          <w:rFonts w:ascii="Intel Clear" w:eastAsia="Times New Roman" w:hAnsi="Intel Clear"/>
          <w:sz w:val="18"/>
        </w:rPr>
        <w:t>PV for RHEL7.3</w:t>
      </w:r>
    </w:p>
    <w:p w14:paraId="2C2326D4" w14:textId="77777777" w:rsidR="00F5131E" w:rsidRDefault="00F5131E" w:rsidP="00291C08">
      <w:pPr>
        <w:pStyle w:val="PlainText"/>
        <w:spacing w:before="0" w:beforeAutospacing="0" w:after="0" w:afterAutospacing="0"/>
        <w:rPr>
          <w:rFonts w:ascii="Intel Clear" w:eastAsia="Times New Roman" w:hAnsi="Intel Clear"/>
          <w:b/>
          <w:sz w:val="18"/>
        </w:rPr>
      </w:pPr>
      <w:r w:rsidRPr="00291C08">
        <w:rPr>
          <w:rFonts w:ascii="Intel Clear" w:eastAsia="Times New Roman" w:hAnsi="Intel Clear"/>
          <w:b/>
          <w:sz w:val="18"/>
        </w:rPr>
        <w:t>Important Note</w:t>
      </w:r>
      <w:r>
        <w:rPr>
          <w:rFonts w:ascii="Intel Clear" w:eastAsia="Times New Roman" w:hAnsi="Intel Clear"/>
          <w:b/>
          <w:sz w:val="18"/>
        </w:rPr>
        <w:t>:</w:t>
      </w:r>
    </w:p>
    <w:p w14:paraId="5F6455DF" w14:textId="4316B3C6" w:rsidR="00F5131E" w:rsidRPr="00291C08" w:rsidRDefault="00F5131E" w:rsidP="00291C08">
      <w:pPr>
        <w:pStyle w:val="PlainText"/>
        <w:spacing w:before="0" w:beforeAutospacing="0" w:after="0" w:afterAutospacing="0"/>
        <w:rPr>
          <w:rFonts w:ascii="Intel Clear" w:eastAsia="Times New Roman" w:hAnsi="Intel Clear"/>
          <w:sz w:val="18"/>
        </w:rPr>
      </w:pPr>
      <w:r>
        <w:rPr>
          <w:rFonts w:ascii="Intel Clear" w:eastAsia="Times New Roman" w:hAnsi="Intel Clear"/>
          <w:sz w:val="18"/>
        </w:rPr>
        <w:t>** Intel VMD</w:t>
      </w:r>
      <w:r w:rsidR="004E4D96">
        <w:rPr>
          <w:rFonts w:ascii="Intel Clear" w:eastAsia="Times New Roman" w:hAnsi="Intel Clear"/>
          <w:sz w:val="18"/>
        </w:rPr>
        <w:t xml:space="preserve"> driver</w:t>
      </w:r>
      <w:r>
        <w:rPr>
          <w:rFonts w:ascii="Intel Clear" w:eastAsia="Times New Roman" w:hAnsi="Intel Clear"/>
          <w:sz w:val="18"/>
        </w:rPr>
        <w:t xml:space="preserve"> does </w:t>
      </w:r>
      <w:r w:rsidRPr="00291C08">
        <w:rPr>
          <w:rFonts w:ascii="Intel Clear" w:eastAsia="Times New Roman" w:hAnsi="Intel Clear"/>
          <w:b/>
          <w:sz w:val="18"/>
        </w:rPr>
        <w:t xml:space="preserve">not </w:t>
      </w:r>
      <w:r>
        <w:rPr>
          <w:rFonts w:ascii="Intel Clear" w:eastAsia="Times New Roman" w:hAnsi="Intel Clear"/>
          <w:sz w:val="18"/>
        </w:rPr>
        <w:t>support direct assignment to a guest VM in this release</w:t>
      </w:r>
    </w:p>
    <w:p w14:paraId="11A91378" w14:textId="5FAE50F4" w:rsidR="00862FF9" w:rsidRPr="00F5756F" w:rsidRDefault="007A6F6D" w:rsidP="00291C08">
      <w:pPr>
        <w:pStyle w:val="Heading3"/>
        <w:ind w:left="580"/>
        <w:rPr>
          <w:rFonts w:ascii="Intel Clear" w:hAnsi="Intel Clear"/>
        </w:rPr>
      </w:pPr>
      <w:bookmarkStart w:id="44" w:name="_Toc500337042"/>
      <w:r w:rsidRPr="00F5756F">
        <w:rPr>
          <w:rFonts w:ascii="Intel Clear" w:hAnsi="Intel Clear"/>
        </w:rPr>
        <w:t>Hot plug limitation</w:t>
      </w:r>
      <w:r w:rsidR="000E523E" w:rsidRPr="00F5756F">
        <w:rPr>
          <w:rFonts w:ascii="Intel Clear" w:hAnsi="Intel Clear"/>
        </w:rPr>
        <w:t>s</w:t>
      </w:r>
      <w:bookmarkEnd w:id="44"/>
    </w:p>
    <w:p w14:paraId="3121D7B4" w14:textId="41B2CCD2" w:rsidR="00084D1E" w:rsidRPr="00F5756F" w:rsidRDefault="001461E4" w:rsidP="007D75E5">
      <w:pPr>
        <w:pStyle w:val="ListParagraph"/>
        <w:numPr>
          <w:ilvl w:val="0"/>
          <w:numId w:val="42"/>
        </w:numPr>
        <w:rPr>
          <w:rFonts w:ascii="Intel Clear" w:hAnsi="Intel Clear" w:cs="Intel Clear"/>
        </w:rPr>
      </w:pPr>
      <w:r w:rsidRPr="00F5756F">
        <w:rPr>
          <w:rFonts w:ascii="Intel Clear" w:hAnsi="Intel Clear" w:cs="Intel Clear"/>
        </w:rPr>
        <w:t xml:space="preserve">Removal or insertion of PCIe NVMe SSDs while in S4 is not supported </w:t>
      </w:r>
    </w:p>
    <w:p w14:paraId="757AEB14" w14:textId="54900F36" w:rsidR="007A6F6D" w:rsidRPr="00F5756F" w:rsidRDefault="00502628" w:rsidP="00291C08">
      <w:pPr>
        <w:pStyle w:val="ListParagraph"/>
        <w:numPr>
          <w:ilvl w:val="0"/>
          <w:numId w:val="42"/>
        </w:numPr>
        <w:rPr>
          <w:rFonts w:ascii="Intel Clear" w:hAnsi="Intel Clear" w:cs="Intel Clear"/>
        </w:rPr>
      </w:pPr>
      <w:r w:rsidRPr="00291C08">
        <w:t xml:space="preserve">S3 power state will only be supported on </w:t>
      </w:r>
      <w:r w:rsidR="001461E4" w:rsidRPr="00291C08">
        <w:t>workstation</w:t>
      </w:r>
      <w:r w:rsidR="00084638">
        <w:t xml:space="preserve"> </w:t>
      </w:r>
      <w:r w:rsidR="001461E4" w:rsidRPr="00291C08">
        <w:t>platforms</w:t>
      </w:r>
    </w:p>
    <w:p w14:paraId="1B50508E" w14:textId="769BF566" w:rsidR="00862FF9" w:rsidRPr="00F5756F" w:rsidRDefault="00862FF9" w:rsidP="00291C08">
      <w:pPr>
        <w:pStyle w:val="Heading3"/>
        <w:ind w:left="580"/>
        <w:rPr>
          <w:rFonts w:ascii="Intel Clear" w:hAnsi="Intel Clear"/>
        </w:rPr>
      </w:pPr>
      <w:bookmarkStart w:id="45" w:name="_Toc500337043"/>
      <w:r w:rsidRPr="00F5756F">
        <w:rPr>
          <w:rFonts w:ascii="Intel Clear" w:hAnsi="Intel Clear"/>
        </w:rPr>
        <w:t xml:space="preserve">Limitations </w:t>
      </w:r>
      <w:r w:rsidR="007E1861" w:rsidRPr="00F5756F">
        <w:rPr>
          <w:rFonts w:ascii="Intel Clear" w:hAnsi="Intel Clear"/>
        </w:rPr>
        <w:t>on Platforms with Intel QS Lewisburg PCH</w:t>
      </w:r>
      <w:bookmarkEnd w:id="45"/>
    </w:p>
    <w:p w14:paraId="0909E690" w14:textId="4D8D43AC" w:rsidR="007E1861" w:rsidRPr="00F5756F" w:rsidRDefault="007E1861" w:rsidP="007237EE">
      <w:pPr>
        <w:rPr>
          <w:rFonts w:ascii="Intel Clear" w:hAnsi="Intel Clear" w:cs="Intel Clear"/>
        </w:rPr>
      </w:pPr>
      <w:r w:rsidRPr="00F5756F">
        <w:rPr>
          <w:rFonts w:ascii="Intel Clear" w:hAnsi="Intel Clear" w:cs="Intel Clear"/>
        </w:rPr>
        <w:t>The following workaround is necessary when installing RHEL7.3 for these platforms.</w:t>
      </w:r>
      <w:r w:rsidR="00CD2584" w:rsidRPr="00F5756F">
        <w:rPr>
          <w:rFonts w:ascii="Intel Clear" w:hAnsi="Intel Clear" w:cs="Intel Clear"/>
        </w:rPr>
        <w:t xml:space="preserve"> </w:t>
      </w:r>
      <w:r w:rsidR="00CD2584" w:rsidRPr="00F5756F">
        <w:rPr>
          <w:rFonts w:ascii="Intel Clear" w:hAnsi="Intel Clear"/>
        </w:rPr>
        <w:t xml:space="preserve">There are several Bugzilla issues listed for "QAT" as well as open issues related to Purley that are scheduled to be fixed in </w:t>
      </w:r>
      <w:r w:rsidR="00CC5EB4" w:rsidRPr="00F5756F">
        <w:rPr>
          <w:rFonts w:ascii="Intel Clear" w:hAnsi="Intel Clear"/>
        </w:rPr>
        <w:t xml:space="preserve">RHEL </w:t>
      </w:r>
      <w:r w:rsidR="00CD2584" w:rsidRPr="00F5756F">
        <w:rPr>
          <w:rFonts w:ascii="Intel Clear" w:hAnsi="Intel Clear"/>
        </w:rPr>
        <w:t xml:space="preserve">7.4 and 7.3.z (z-stream/BU). </w:t>
      </w:r>
    </w:p>
    <w:p w14:paraId="78B31F07" w14:textId="77777777" w:rsidR="007E1861" w:rsidRPr="00F5756F" w:rsidRDefault="007E1861" w:rsidP="007E1861">
      <w:pPr>
        <w:spacing w:before="0"/>
        <w:rPr>
          <w:rFonts w:ascii="Intel Clear" w:hAnsi="Intel Clear" w:cs="Intel Clear"/>
        </w:rPr>
      </w:pPr>
    </w:p>
    <w:p w14:paraId="5BDECA9F" w14:textId="77777777" w:rsidR="007E1861" w:rsidRPr="00F5756F" w:rsidRDefault="007E1861" w:rsidP="007E1861">
      <w:pPr>
        <w:spacing w:before="0"/>
        <w:rPr>
          <w:rFonts w:ascii="Intel Clear" w:hAnsi="Intel Clear" w:cs="Intel Clear"/>
        </w:rPr>
      </w:pPr>
      <w:r w:rsidRPr="00F5756F">
        <w:rPr>
          <w:rFonts w:ascii="Intel Clear" w:hAnsi="Intel Clear" w:cs="Intel Clear"/>
        </w:rPr>
        <w:t>When installing RHEL7.3, the installation must be edited by appending the following:</w:t>
      </w:r>
    </w:p>
    <w:p w14:paraId="0D102B54" w14:textId="3D08050F" w:rsidR="007E1861" w:rsidRPr="00F5756F" w:rsidRDefault="007E1861" w:rsidP="007E1861">
      <w:pPr>
        <w:rPr>
          <w:rFonts w:ascii="Intel Clear" w:hAnsi="Intel Clear" w:cs="Intel Clear"/>
          <w:b/>
        </w:rPr>
      </w:pPr>
      <w:r w:rsidRPr="00F5756F">
        <w:rPr>
          <w:rFonts w:ascii="Intel Clear" w:hAnsi="Intel Clear" w:cs="Intel Clear"/>
          <w:b/>
        </w:rPr>
        <w:tab/>
        <w:t>modprobe.blacklist=qat_c62x</w:t>
      </w:r>
    </w:p>
    <w:p w14:paraId="7F01A2E6" w14:textId="2DDAE90D" w:rsidR="00862FF9" w:rsidRPr="00F5756F" w:rsidRDefault="00862FF9" w:rsidP="00291C08">
      <w:pPr>
        <w:pStyle w:val="Heading3"/>
        <w:ind w:left="580"/>
        <w:rPr>
          <w:rFonts w:ascii="Intel Clear" w:hAnsi="Intel Clear"/>
        </w:rPr>
      </w:pPr>
      <w:bookmarkStart w:id="46" w:name="_Toc500337044"/>
      <w:r w:rsidRPr="00F5756F">
        <w:rPr>
          <w:rFonts w:ascii="Intel Clear" w:hAnsi="Intel Clear"/>
        </w:rPr>
        <w:t xml:space="preserve">RAID WRITE HOLE </w:t>
      </w:r>
      <w:r w:rsidR="00984BEB" w:rsidRPr="00F5756F">
        <w:rPr>
          <w:rFonts w:ascii="Intel Clear" w:hAnsi="Intel Clear"/>
        </w:rPr>
        <w:t xml:space="preserve">Policy Selection </w:t>
      </w:r>
      <w:r w:rsidRPr="00F5756F">
        <w:rPr>
          <w:rFonts w:ascii="Intel Clear" w:hAnsi="Intel Clear"/>
        </w:rPr>
        <w:t>Limitations</w:t>
      </w:r>
      <w:bookmarkEnd w:id="46"/>
    </w:p>
    <w:p w14:paraId="5807EFA4" w14:textId="005ACAB9" w:rsidR="00862FF9" w:rsidRPr="00F5756F" w:rsidRDefault="00862FF9" w:rsidP="007E1861">
      <w:pPr>
        <w:rPr>
          <w:rFonts w:ascii="Intel Clear" w:hAnsi="Intel Clear"/>
        </w:rPr>
      </w:pPr>
      <w:r w:rsidRPr="00F5756F">
        <w:rPr>
          <w:rFonts w:ascii="Intel Clear" w:hAnsi="Intel Clear"/>
        </w:rPr>
        <w:t xml:space="preserve">Linux supports only the Distributed PPL </w:t>
      </w:r>
      <w:r w:rsidR="00D712EE" w:rsidRPr="00F5756F">
        <w:rPr>
          <w:rFonts w:ascii="Intel Clear" w:hAnsi="Intel Clear"/>
        </w:rPr>
        <w:t xml:space="preserve">policy </w:t>
      </w:r>
      <w:r w:rsidRPr="00F5756F">
        <w:rPr>
          <w:rFonts w:ascii="Intel Clear" w:hAnsi="Intel Clear"/>
        </w:rPr>
        <w:t xml:space="preserve">option. When creating a RAID 5 </w:t>
      </w:r>
      <w:r w:rsidR="00D712EE" w:rsidRPr="00F5756F">
        <w:rPr>
          <w:rFonts w:ascii="Intel Clear" w:hAnsi="Intel Clear"/>
        </w:rPr>
        <w:t xml:space="preserve">in UEFI or Windows environment, user is allowed to choose between Distributed PPL, </w:t>
      </w:r>
      <w:r w:rsidRPr="00F5756F">
        <w:rPr>
          <w:rFonts w:ascii="Intel Clear" w:hAnsi="Intel Clear"/>
        </w:rPr>
        <w:t xml:space="preserve">and </w:t>
      </w:r>
      <w:r w:rsidR="00D712EE" w:rsidRPr="00F5756F">
        <w:rPr>
          <w:rFonts w:ascii="Intel Clear" w:hAnsi="Intel Clear"/>
        </w:rPr>
        <w:t xml:space="preserve">Journaling </w:t>
      </w:r>
      <w:r w:rsidRPr="00F5756F">
        <w:rPr>
          <w:rFonts w:ascii="Intel Clear" w:hAnsi="Intel Clear"/>
        </w:rPr>
        <w:t xml:space="preserve">RAID WRITE HOLE </w:t>
      </w:r>
      <w:r w:rsidR="00D712EE" w:rsidRPr="00F5756F">
        <w:rPr>
          <w:rFonts w:ascii="Intel Clear" w:hAnsi="Intel Clear"/>
        </w:rPr>
        <w:t xml:space="preserve">Policies. For Linux RAID 5, to support the RAID WRITE HOLE, choose the Distributed PPL policy option only. </w:t>
      </w:r>
      <w:r w:rsidR="00032455">
        <w:rPr>
          <w:rFonts w:ascii="Intel Clear" w:hAnsi="Intel Clear"/>
        </w:rPr>
        <w:t>Linux RAID 5 does not support Journaling RAID WRITE HOLE policy.</w:t>
      </w:r>
    </w:p>
    <w:p w14:paraId="11DC9F57" w14:textId="4DF582F8" w:rsidR="00CC5EB4" w:rsidRPr="00F5756F" w:rsidRDefault="00CC5EB4" w:rsidP="00291C08">
      <w:pPr>
        <w:pStyle w:val="Heading3"/>
        <w:ind w:left="580"/>
        <w:rPr>
          <w:rFonts w:ascii="Intel Clear" w:hAnsi="Intel Clear"/>
        </w:rPr>
      </w:pPr>
      <w:bookmarkStart w:id="47" w:name="_Toc500337045"/>
      <w:r w:rsidRPr="00F5756F">
        <w:rPr>
          <w:rFonts w:ascii="Intel Clear" w:hAnsi="Intel Clear"/>
        </w:rPr>
        <w:t>Updating to RHEL 7.3 Business Update</w:t>
      </w:r>
      <w:bookmarkEnd w:id="47"/>
    </w:p>
    <w:p w14:paraId="47DA440D" w14:textId="43433B64" w:rsidR="00CC5EB4" w:rsidRPr="00F5756F" w:rsidRDefault="00CC5EB4" w:rsidP="00CC5EB4">
      <w:pPr>
        <w:rPr>
          <w:rFonts w:ascii="Intel Clear" w:hAnsi="Intel Clear"/>
        </w:rPr>
      </w:pPr>
      <w:r w:rsidRPr="00F5756F">
        <w:rPr>
          <w:rFonts w:ascii="Intel Clear" w:hAnsi="Intel Clear"/>
        </w:rPr>
        <w:t>On platforms that are uti</w:t>
      </w:r>
      <w:r w:rsidR="00C93362" w:rsidRPr="00F5756F">
        <w:rPr>
          <w:rFonts w:ascii="Intel Clear" w:hAnsi="Intel Clear"/>
        </w:rPr>
        <w:t xml:space="preserve">lizing Intel VMD and Intel VROC functionality, prior to applying the RHEL 7.3 BU updates, </w:t>
      </w:r>
      <w:r w:rsidR="003A1BB8" w:rsidRPr="00F5756F">
        <w:rPr>
          <w:rFonts w:ascii="Intel Clear" w:hAnsi="Intel Clear"/>
        </w:rPr>
        <w:t>the Intel VROC updates included in this</w:t>
      </w:r>
      <w:r w:rsidR="00C93362" w:rsidRPr="00F5756F">
        <w:rPr>
          <w:rFonts w:ascii="Intel Clear" w:hAnsi="Intel Clear"/>
        </w:rPr>
        <w:t xml:space="preserve"> package must be applied.</w:t>
      </w:r>
    </w:p>
    <w:p w14:paraId="214502F8" w14:textId="77777777" w:rsidR="00F90B24" w:rsidRPr="00F5756F" w:rsidRDefault="00F90B24" w:rsidP="00291C08">
      <w:pPr>
        <w:pStyle w:val="Heading2"/>
        <w:autoSpaceDE w:val="0"/>
        <w:spacing w:before="240" w:after="0" w:line="240" w:lineRule="exact"/>
        <w:ind w:left="576" w:hanging="1296"/>
        <w:rPr>
          <w:rFonts w:ascii="Intel Clear" w:hAnsi="Intel Clear" w:cs="Intel Clear"/>
        </w:rPr>
      </w:pPr>
      <w:bookmarkStart w:id="48" w:name="_Toc477105132"/>
      <w:bookmarkStart w:id="49" w:name="_Toc500337046"/>
      <w:r w:rsidRPr="00F5756F">
        <w:rPr>
          <w:rFonts w:ascii="Intel Clear" w:hAnsi="Intel Clear" w:cs="Intel Clear"/>
        </w:rPr>
        <w:t>Defect Submission Support</w:t>
      </w:r>
      <w:bookmarkEnd w:id="48"/>
      <w:bookmarkEnd w:id="49"/>
    </w:p>
    <w:p w14:paraId="6F8FAF2B" w14:textId="77777777" w:rsidR="00F90B24" w:rsidRPr="00F5756F" w:rsidRDefault="00F90B24" w:rsidP="00F90B24">
      <w:pPr>
        <w:rPr>
          <w:rFonts w:ascii="Intel Clear" w:hAnsi="Intel Clear" w:cs="Intel Clear"/>
          <w:szCs w:val="20"/>
        </w:rPr>
      </w:pPr>
      <w:r w:rsidRPr="00F5756F">
        <w:rPr>
          <w:rFonts w:ascii="Intel Clear" w:hAnsi="Intel Clear" w:cs="Intel Clear"/>
          <w:szCs w:val="20"/>
        </w:rPr>
        <w:t>With this release, Intel will accept and process issues reported by customers via the Intel Premier Support (IPS) portal.</w:t>
      </w:r>
    </w:p>
    <w:p w14:paraId="764004F8" w14:textId="77777777" w:rsidR="00F90B24" w:rsidRPr="00F5756F" w:rsidRDefault="00F90B24" w:rsidP="00F90B24">
      <w:pPr>
        <w:rPr>
          <w:rFonts w:ascii="Intel Clear" w:hAnsi="Intel Clear" w:cs="Intel Clear"/>
          <w:szCs w:val="20"/>
        </w:rPr>
      </w:pPr>
      <w:r w:rsidRPr="00F5756F">
        <w:rPr>
          <w:rFonts w:ascii="Intel Clear" w:hAnsi="Intel Clear" w:cs="Intel Clear"/>
          <w:szCs w:val="20"/>
        </w:rPr>
        <w:t>To submit an issue, please use the Intel Premier Support (IPS) tool. Information, training and details can be found at the below website. Your local FAE can also provide you the necessary requirements to enable you to submit an IPS issue (also known as a “case”) including an account setup if you do not already have one.</w:t>
      </w:r>
    </w:p>
    <w:p w14:paraId="110BA425" w14:textId="77777777" w:rsidR="00F90B24" w:rsidRPr="00F5756F" w:rsidRDefault="007B1D05" w:rsidP="00F90B24">
      <w:pPr>
        <w:rPr>
          <w:rStyle w:val="Hyperlink"/>
          <w:rFonts w:ascii="Intel Clear" w:hAnsi="Intel Clear" w:cs="Intel Clear"/>
          <w:szCs w:val="20"/>
        </w:rPr>
      </w:pPr>
      <w:hyperlink r:id="rId13" w:history="1">
        <w:r w:rsidR="00F90B24" w:rsidRPr="00F5756F">
          <w:rPr>
            <w:rStyle w:val="Hyperlink"/>
            <w:rFonts w:ascii="Intel Clear" w:hAnsi="Intel Clear" w:cs="Intel Clear"/>
            <w:szCs w:val="20"/>
          </w:rPr>
          <w:t>http://www.intel.com/content/www/us/en/design/support/ips/training/welcome.html</w:t>
        </w:r>
      </w:hyperlink>
    </w:p>
    <w:p w14:paraId="06A4D146" w14:textId="77777777" w:rsidR="00F90B24" w:rsidRPr="00F5756F" w:rsidRDefault="00F90B24" w:rsidP="00F90B24">
      <w:pPr>
        <w:rPr>
          <w:rFonts w:ascii="Intel Clear" w:hAnsi="Intel Clear"/>
        </w:rPr>
      </w:pPr>
      <w:r w:rsidRPr="00F5756F">
        <w:rPr>
          <w:rFonts w:ascii="Intel Clear" w:hAnsi="Intel Clear"/>
        </w:rPr>
        <w:lastRenderedPageBreak/>
        <w:t xml:space="preserve">When submitting a case, please include the following Fields in order to flag Intel VROC / Intel RSTe AE support for Purley Skylake SP platforms. </w:t>
      </w:r>
    </w:p>
    <w:p w14:paraId="7BFD15E3" w14:textId="77777777" w:rsidR="00F90B24" w:rsidRPr="00F5756F" w:rsidRDefault="00F90B24" w:rsidP="00F90B24">
      <w:pPr>
        <w:pStyle w:val="ListParagraph"/>
        <w:numPr>
          <w:ilvl w:val="0"/>
          <w:numId w:val="48"/>
        </w:numPr>
        <w:rPr>
          <w:rFonts w:ascii="Intel Clear" w:hAnsi="Intel Clear" w:cs="Intel Clear"/>
          <w:szCs w:val="20"/>
        </w:rPr>
      </w:pPr>
      <w:r w:rsidRPr="00F5756F">
        <w:rPr>
          <w:rFonts w:ascii="Intel Clear" w:hAnsi="Intel Clear" w:cs="Intel Clear"/>
          <w:szCs w:val="20"/>
        </w:rPr>
        <w:t>Case Information -&gt; Product = Purley</w:t>
      </w:r>
    </w:p>
    <w:p w14:paraId="373D8CCB" w14:textId="77777777" w:rsidR="00F90B24" w:rsidRPr="00F5756F" w:rsidRDefault="00F90B24" w:rsidP="00F90B24">
      <w:pPr>
        <w:pStyle w:val="ListParagraph"/>
        <w:numPr>
          <w:ilvl w:val="0"/>
          <w:numId w:val="48"/>
        </w:numPr>
        <w:rPr>
          <w:rFonts w:ascii="Intel Clear" w:hAnsi="Intel Clear" w:cs="Intel Clear"/>
          <w:szCs w:val="20"/>
        </w:rPr>
      </w:pPr>
      <w:r w:rsidRPr="00F5756F">
        <w:rPr>
          <w:rFonts w:ascii="Intel Clear" w:hAnsi="Intel Clear" w:cs="Intel Clear"/>
          <w:szCs w:val="20"/>
        </w:rPr>
        <w:t>Case Details -&gt; Subject= &lt;Add short title summary of issue&gt;</w:t>
      </w:r>
    </w:p>
    <w:p w14:paraId="4F4F0DCE" w14:textId="77777777" w:rsidR="00F90B24" w:rsidRPr="00F5756F" w:rsidRDefault="00F90B24" w:rsidP="00F90B24">
      <w:pPr>
        <w:pStyle w:val="ListParagraph"/>
        <w:numPr>
          <w:ilvl w:val="0"/>
          <w:numId w:val="48"/>
        </w:numPr>
        <w:rPr>
          <w:rFonts w:ascii="Intel Clear" w:hAnsi="Intel Clear" w:cs="Intel Clear"/>
          <w:szCs w:val="20"/>
        </w:rPr>
      </w:pPr>
      <w:r w:rsidRPr="00F5756F">
        <w:rPr>
          <w:rFonts w:ascii="Intel Clear" w:hAnsi="Intel Clear" w:cs="Intel Clear"/>
          <w:szCs w:val="20"/>
        </w:rPr>
        <w:t>Case Details -&gt; Case Description = &lt;add description and how to reproduce error)</w:t>
      </w:r>
    </w:p>
    <w:p w14:paraId="26D16B4F" w14:textId="77777777" w:rsidR="00F90B24" w:rsidRPr="00F5756F" w:rsidRDefault="00F90B24" w:rsidP="00F90B24">
      <w:pPr>
        <w:pStyle w:val="ListParagraph"/>
        <w:numPr>
          <w:ilvl w:val="0"/>
          <w:numId w:val="48"/>
        </w:numPr>
        <w:rPr>
          <w:rFonts w:ascii="Intel Clear" w:hAnsi="Intel Clear" w:cs="Intel Clear"/>
          <w:szCs w:val="20"/>
        </w:rPr>
      </w:pPr>
      <w:r w:rsidRPr="00F5756F">
        <w:rPr>
          <w:rFonts w:ascii="Intel Clear" w:hAnsi="Intel Clear" w:cs="Intel Clear"/>
          <w:szCs w:val="20"/>
        </w:rPr>
        <w:t>Case Details -&gt; Case Type = &lt;fill in type of request&gt;</w:t>
      </w:r>
    </w:p>
    <w:p w14:paraId="4B0E7683" w14:textId="77777777" w:rsidR="00F90B24" w:rsidRPr="00F5756F" w:rsidRDefault="00F90B24" w:rsidP="00F90B24">
      <w:pPr>
        <w:pStyle w:val="ListParagraph"/>
        <w:numPr>
          <w:ilvl w:val="0"/>
          <w:numId w:val="48"/>
        </w:numPr>
        <w:rPr>
          <w:rFonts w:ascii="Intel Clear" w:hAnsi="Intel Clear" w:cs="Intel Clear"/>
          <w:szCs w:val="20"/>
        </w:rPr>
      </w:pPr>
      <w:r w:rsidRPr="00F5756F">
        <w:rPr>
          <w:rFonts w:ascii="Intel Clear" w:hAnsi="Intel Clear" w:cs="Intel Clear"/>
          <w:szCs w:val="20"/>
        </w:rPr>
        <w:t>Case Details -&gt; Severity = &lt;fill in severity of issue&gt;</w:t>
      </w:r>
    </w:p>
    <w:p w14:paraId="04E55E01" w14:textId="77777777" w:rsidR="00F90B24" w:rsidRPr="00F5756F" w:rsidRDefault="00F90B24" w:rsidP="00F90B24">
      <w:pPr>
        <w:pStyle w:val="ListParagraph"/>
        <w:numPr>
          <w:ilvl w:val="0"/>
          <w:numId w:val="48"/>
        </w:numPr>
        <w:rPr>
          <w:rFonts w:ascii="Intel Clear" w:hAnsi="Intel Clear" w:cs="Intel Clear"/>
          <w:szCs w:val="20"/>
        </w:rPr>
      </w:pPr>
      <w:r w:rsidRPr="00F5756F">
        <w:rPr>
          <w:rFonts w:ascii="Intel Clear" w:hAnsi="Intel Clear" w:cs="Intel Clear"/>
          <w:szCs w:val="20"/>
        </w:rPr>
        <w:t>Case Details -&gt; End Customer = &lt;name of OEM&gt;</w:t>
      </w:r>
    </w:p>
    <w:p w14:paraId="6E53FABE" w14:textId="77777777" w:rsidR="00F90B24" w:rsidRPr="00F5756F" w:rsidRDefault="00F90B24" w:rsidP="00F90B24">
      <w:pPr>
        <w:pStyle w:val="ListParagraph"/>
        <w:numPr>
          <w:ilvl w:val="0"/>
          <w:numId w:val="48"/>
        </w:numPr>
        <w:rPr>
          <w:rFonts w:ascii="Intel Clear" w:hAnsi="Intel Clear" w:cs="Intel Clear"/>
          <w:szCs w:val="20"/>
        </w:rPr>
      </w:pPr>
      <w:r w:rsidRPr="00F5756F">
        <w:rPr>
          <w:rFonts w:ascii="Intel Clear" w:hAnsi="Intel Clear" w:cs="Intel Clear"/>
          <w:szCs w:val="20"/>
        </w:rPr>
        <w:t>Case Details -&gt; Issue Source = IPS Cloud</w:t>
      </w:r>
    </w:p>
    <w:p w14:paraId="26C73593" w14:textId="77777777" w:rsidR="00F90B24" w:rsidRPr="00F5756F" w:rsidRDefault="00F90B24" w:rsidP="00F90B24">
      <w:pPr>
        <w:pStyle w:val="ListParagraph"/>
        <w:numPr>
          <w:ilvl w:val="0"/>
          <w:numId w:val="48"/>
        </w:numPr>
        <w:rPr>
          <w:rFonts w:ascii="Intel Clear" w:hAnsi="Intel Clear" w:cs="Intel Clear"/>
          <w:szCs w:val="20"/>
        </w:rPr>
      </w:pPr>
      <w:r w:rsidRPr="00F5756F">
        <w:rPr>
          <w:rFonts w:ascii="Intel Clear" w:hAnsi="Intel Clear" w:cs="Intel Clear"/>
          <w:szCs w:val="20"/>
        </w:rPr>
        <w:t xml:space="preserve">Case Details -&gt; Severity </w:t>
      </w:r>
    </w:p>
    <w:p w14:paraId="435F0744" w14:textId="77777777" w:rsidR="00F90B24" w:rsidRPr="00F5756F" w:rsidRDefault="00F90B24" w:rsidP="00F90B24">
      <w:pPr>
        <w:pStyle w:val="ListParagraph"/>
        <w:numPr>
          <w:ilvl w:val="0"/>
          <w:numId w:val="48"/>
        </w:numPr>
        <w:rPr>
          <w:rFonts w:ascii="Intel Clear" w:hAnsi="Intel Clear" w:cs="Intel Clear"/>
          <w:szCs w:val="20"/>
        </w:rPr>
      </w:pPr>
      <w:r w:rsidRPr="00F5756F">
        <w:rPr>
          <w:rFonts w:ascii="Intel Clear" w:hAnsi="Intel Clear" w:cs="Intel Clear"/>
          <w:szCs w:val="20"/>
        </w:rPr>
        <w:t>Product/Project Info -&gt; Case Category = TechnologyInitiative</w:t>
      </w:r>
    </w:p>
    <w:p w14:paraId="2FA6A4C1" w14:textId="77777777" w:rsidR="00F90B24" w:rsidRPr="00F5756F" w:rsidRDefault="00F90B24" w:rsidP="00F90B24">
      <w:pPr>
        <w:pStyle w:val="ListParagraph"/>
        <w:numPr>
          <w:ilvl w:val="0"/>
          <w:numId w:val="48"/>
        </w:numPr>
        <w:rPr>
          <w:rFonts w:ascii="Intel Clear" w:hAnsi="Intel Clear" w:cs="Intel Clear"/>
          <w:szCs w:val="20"/>
        </w:rPr>
      </w:pPr>
      <w:r w:rsidRPr="00F5756F">
        <w:rPr>
          <w:rFonts w:ascii="Intel Clear" w:hAnsi="Intel Clear" w:cs="Intel Clear"/>
          <w:szCs w:val="20"/>
        </w:rPr>
        <w:t>Product/Project Info -&gt; Case Subcategory = Intel® Rapid Storage Technology enterprise (Intel ® RSTe)</w:t>
      </w:r>
    </w:p>
    <w:p w14:paraId="270B4CEB" w14:textId="77777777" w:rsidR="00F90B24" w:rsidRPr="00F5756F" w:rsidRDefault="00F90B24" w:rsidP="00F90B24">
      <w:pPr>
        <w:pStyle w:val="ListParagraph"/>
        <w:numPr>
          <w:ilvl w:val="0"/>
          <w:numId w:val="48"/>
        </w:numPr>
        <w:rPr>
          <w:rFonts w:ascii="Intel Clear" w:hAnsi="Intel Clear" w:cs="Intel Clear"/>
          <w:szCs w:val="20"/>
        </w:rPr>
      </w:pPr>
      <w:r w:rsidRPr="00F5756F">
        <w:rPr>
          <w:rFonts w:ascii="Intel Clear" w:hAnsi="Intel Clear" w:cs="Intel Clear"/>
          <w:szCs w:val="20"/>
        </w:rPr>
        <w:t>Environment Details -&gt; Purley-PCH = lbg-4</w:t>
      </w:r>
    </w:p>
    <w:p w14:paraId="77928DD0" w14:textId="77777777" w:rsidR="00F90B24" w:rsidRPr="00F5756F" w:rsidRDefault="00F90B24" w:rsidP="00F90B24">
      <w:pPr>
        <w:pStyle w:val="ListParagraph"/>
        <w:numPr>
          <w:ilvl w:val="0"/>
          <w:numId w:val="48"/>
        </w:numPr>
        <w:rPr>
          <w:rFonts w:ascii="Intel Clear" w:hAnsi="Intel Clear" w:cs="Intel Clear"/>
          <w:szCs w:val="20"/>
        </w:rPr>
      </w:pPr>
      <w:r w:rsidRPr="00F5756F">
        <w:rPr>
          <w:rFonts w:ascii="Intel Clear" w:hAnsi="Intel Clear" w:cs="Intel Clear"/>
          <w:szCs w:val="20"/>
        </w:rPr>
        <w:t>Environment Details -&gt; Purley-CPU = skx-2s (or skx 4s)</w:t>
      </w:r>
    </w:p>
    <w:p w14:paraId="725D0D5A" w14:textId="35A468F4" w:rsidR="007E1861" w:rsidRPr="00F5756F" w:rsidRDefault="00F90B24" w:rsidP="00175BAB">
      <w:pPr>
        <w:pStyle w:val="ListParagraph"/>
        <w:numPr>
          <w:ilvl w:val="0"/>
          <w:numId w:val="48"/>
        </w:numPr>
        <w:rPr>
          <w:rFonts w:ascii="Intel Clear" w:hAnsi="Intel Clear" w:cs="Intel Clear"/>
        </w:rPr>
      </w:pPr>
      <w:r w:rsidRPr="00F5756F">
        <w:rPr>
          <w:rFonts w:ascii="Intel Clear" w:hAnsi="Intel Clear" w:cs="Intel Clear"/>
          <w:szCs w:val="20"/>
        </w:rPr>
        <w:t>Environment Details -&gt; BKC or SW Version = 5.</w:t>
      </w:r>
      <w:r w:rsidR="00FA22DF">
        <w:rPr>
          <w:rFonts w:ascii="Intel Clear" w:hAnsi="Intel Clear" w:cs="Intel Clear"/>
          <w:szCs w:val="20"/>
        </w:rPr>
        <w:t>3</w:t>
      </w:r>
    </w:p>
    <w:p w14:paraId="6036BB52" w14:textId="7C62F16A" w:rsidR="008923C5" w:rsidRPr="00F5756F" w:rsidRDefault="008923C5" w:rsidP="00291C08">
      <w:pPr>
        <w:pStyle w:val="Heading1"/>
        <w:ind w:left="600" w:hanging="1320"/>
        <w:rPr>
          <w:rFonts w:ascii="Intel Clear" w:hAnsi="Intel Clear" w:cs="Intel Clear"/>
        </w:rPr>
      </w:pPr>
      <w:bookmarkStart w:id="50" w:name="_Toc242072663"/>
      <w:bookmarkStart w:id="51" w:name="_Toc242073073"/>
      <w:bookmarkStart w:id="52" w:name="_Toc242073300"/>
      <w:bookmarkStart w:id="53" w:name="_Toc242072664"/>
      <w:bookmarkStart w:id="54" w:name="_Toc242073074"/>
      <w:bookmarkStart w:id="55" w:name="_Toc242073301"/>
      <w:bookmarkStart w:id="56" w:name="_Toc500337047"/>
      <w:bookmarkEnd w:id="40"/>
      <w:bookmarkEnd w:id="50"/>
      <w:bookmarkEnd w:id="51"/>
      <w:bookmarkEnd w:id="52"/>
      <w:bookmarkEnd w:id="53"/>
      <w:bookmarkEnd w:id="54"/>
      <w:bookmarkEnd w:id="55"/>
      <w:r w:rsidRPr="00F5756F">
        <w:rPr>
          <w:rFonts w:ascii="Intel Clear" w:hAnsi="Intel Clear" w:cs="Intel Clear"/>
        </w:rPr>
        <w:lastRenderedPageBreak/>
        <w:t>Included Features</w:t>
      </w:r>
      <w:bookmarkEnd w:id="56"/>
    </w:p>
    <w:p w14:paraId="2EBD0F8F" w14:textId="6ABFDD87" w:rsidR="008923C5" w:rsidRPr="00F5756F" w:rsidRDefault="00292A9E" w:rsidP="008923C5">
      <w:pPr>
        <w:pStyle w:val="Caption"/>
        <w:rPr>
          <w:rFonts w:ascii="Intel Clear" w:hAnsi="Intel Clear" w:cs="Intel Clear"/>
        </w:rPr>
      </w:pPr>
      <w:bookmarkStart w:id="57" w:name="_Toc228602489"/>
      <w:bookmarkStart w:id="58" w:name="_Toc480885369"/>
      <w:bookmarkEnd w:id="57"/>
      <w:r>
        <w:rPr>
          <w:rFonts w:ascii="Intel Clear" w:hAnsi="Intel Clear" w:cs="Intel Clear"/>
        </w:rPr>
        <w:tab/>
      </w:r>
      <w:r w:rsidR="008923C5" w:rsidRPr="00F5756F">
        <w:rPr>
          <w:rFonts w:ascii="Intel Clear" w:hAnsi="Intel Clear" w:cs="Intel Clear"/>
        </w:rPr>
        <w:t xml:space="preserve">Table </w:t>
      </w:r>
      <w:r w:rsidR="00B50D4E" w:rsidRPr="00F5756F">
        <w:rPr>
          <w:rFonts w:ascii="Intel Clear" w:hAnsi="Intel Clear" w:cs="Intel Clear"/>
        </w:rPr>
        <w:fldChar w:fldCharType="begin"/>
      </w:r>
      <w:r w:rsidR="00B50D4E" w:rsidRPr="00F5756F">
        <w:rPr>
          <w:rFonts w:ascii="Intel Clear" w:hAnsi="Intel Clear" w:cs="Intel Clear"/>
        </w:rPr>
        <w:instrText xml:space="preserve"> SEQ Table \* ARABIC </w:instrText>
      </w:r>
      <w:r w:rsidR="00B50D4E" w:rsidRPr="00F5756F">
        <w:rPr>
          <w:rFonts w:ascii="Intel Clear" w:hAnsi="Intel Clear" w:cs="Intel Clear"/>
        </w:rPr>
        <w:fldChar w:fldCharType="separate"/>
      </w:r>
      <w:r w:rsidR="00D7236A">
        <w:rPr>
          <w:rFonts w:ascii="Intel Clear" w:hAnsi="Intel Clear" w:cs="Intel Clear"/>
          <w:noProof/>
        </w:rPr>
        <w:t>1</w:t>
      </w:r>
      <w:r w:rsidR="00B50D4E" w:rsidRPr="00F5756F">
        <w:rPr>
          <w:rFonts w:ascii="Intel Clear" w:hAnsi="Intel Clear" w:cs="Intel Clear"/>
          <w:noProof/>
        </w:rPr>
        <w:fldChar w:fldCharType="end"/>
      </w:r>
      <w:r w:rsidR="008923C5" w:rsidRPr="00F5756F">
        <w:rPr>
          <w:rFonts w:ascii="Intel Clear" w:hAnsi="Intel Clear" w:cs="Intel Clear"/>
        </w:rPr>
        <w:t>. Feature Set</w:t>
      </w:r>
      <w:bookmarkEnd w:id="58"/>
    </w:p>
    <w:tbl>
      <w:tblPr>
        <w:tblW w:w="8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5580"/>
      </w:tblGrid>
      <w:tr w:rsidR="008923C5" w:rsidRPr="00F5756F" w14:paraId="55E6886E" w14:textId="77777777" w:rsidTr="008923C5">
        <w:trPr>
          <w:cantSplit/>
          <w:tblHeader/>
        </w:trPr>
        <w:tc>
          <w:tcPr>
            <w:tcW w:w="2448" w:type="dxa"/>
            <w:vAlign w:val="center"/>
          </w:tcPr>
          <w:p w14:paraId="260AA177" w14:textId="77777777" w:rsidR="008923C5" w:rsidRPr="00F5756F" w:rsidRDefault="008923C5" w:rsidP="008923C5">
            <w:pPr>
              <w:pStyle w:val="CellHeadingCenter"/>
              <w:jc w:val="left"/>
              <w:rPr>
                <w:rFonts w:ascii="Intel Clear" w:hAnsi="Intel Clear" w:cs="Intel Clear"/>
              </w:rPr>
            </w:pPr>
            <w:r w:rsidRPr="00F5756F">
              <w:rPr>
                <w:rFonts w:ascii="Intel Clear" w:hAnsi="Intel Clear" w:cs="Intel Clear"/>
              </w:rPr>
              <w:t>Feature</w:t>
            </w:r>
          </w:p>
        </w:tc>
        <w:tc>
          <w:tcPr>
            <w:tcW w:w="5580" w:type="dxa"/>
            <w:vAlign w:val="center"/>
          </w:tcPr>
          <w:p w14:paraId="00E114C5" w14:textId="77777777" w:rsidR="008923C5" w:rsidRPr="00F5756F" w:rsidRDefault="008923C5" w:rsidP="008923C5">
            <w:pPr>
              <w:pStyle w:val="CellHeadingCenter"/>
              <w:jc w:val="left"/>
              <w:rPr>
                <w:rFonts w:ascii="Intel Clear" w:hAnsi="Intel Clear" w:cs="Intel Clear"/>
              </w:rPr>
            </w:pPr>
            <w:r w:rsidRPr="00F5756F">
              <w:rPr>
                <w:rFonts w:ascii="Intel Clear" w:hAnsi="Intel Clear" w:cs="Intel Clear"/>
              </w:rPr>
              <w:t>Notes</w:t>
            </w:r>
          </w:p>
        </w:tc>
      </w:tr>
      <w:tr w:rsidR="008923C5" w:rsidRPr="00F5756F" w14:paraId="2076AFDA" w14:textId="77777777" w:rsidTr="008923C5">
        <w:trPr>
          <w:cantSplit/>
        </w:trPr>
        <w:tc>
          <w:tcPr>
            <w:tcW w:w="2448" w:type="dxa"/>
            <w:vAlign w:val="center"/>
          </w:tcPr>
          <w:p w14:paraId="080CCD04" w14:textId="6BEDD9A8" w:rsidR="008923C5" w:rsidRPr="00F5756F" w:rsidRDefault="0035034E" w:rsidP="008923C5">
            <w:pPr>
              <w:pStyle w:val="CellBodyLeft"/>
              <w:rPr>
                <w:rFonts w:ascii="Intel Clear" w:hAnsi="Intel Clear" w:cs="Intel Clear"/>
                <w:b/>
                <w:bCs/>
                <w:szCs w:val="16"/>
              </w:rPr>
            </w:pPr>
            <w:r w:rsidRPr="00F5756F">
              <w:rPr>
                <w:rFonts w:ascii="Intel Clear" w:hAnsi="Intel Clear" w:cs="Intel Clear"/>
                <w:b/>
                <w:bCs/>
                <w:szCs w:val="16"/>
              </w:rPr>
              <w:t>Surprise Hot-Plug</w:t>
            </w:r>
          </w:p>
        </w:tc>
        <w:tc>
          <w:tcPr>
            <w:tcW w:w="5580" w:type="dxa"/>
            <w:vAlign w:val="center"/>
          </w:tcPr>
          <w:p w14:paraId="6E21C45A" w14:textId="3BDA4A12" w:rsidR="008923C5" w:rsidRPr="00F5756F" w:rsidRDefault="00EE6D0A" w:rsidP="00EE6D0A">
            <w:pPr>
              <w:pStyle w:val="CellBodyLeft"/>
              <w:rPr>
                <w:rFonts w:ascii="Intel Clear" w:hAnsi="Intel Clear" w:cs="Intel Clear"/>
                <w:szCs w:val="16"/>
              </w:rPr>
            </w:pPr>
            <w:r w:rsidRPr="00F5756F">
              <w:rPr>
                <w:rFonts w:ascii="Intel Clear" w:hAnsi="Intel Clear" w:cs="Intel Clear"/>
                <w:szCs w:val="16"/>
              </w:rPr>
              <w:t>Requires Hardware / Firmware support</w:t>
            </w:r>
          </w:p>
        </w:tc>
      </w:tr>
      <w:tr w:rsidR="008923C5" w:rsidRPr="00F5756F" w14:paraId="085E6726" w14:textId="77777777" w:rsidTr="008923C5">
        <w:trPr>
          <w:cantSplit/>
        </w:trPr>
        <w:tc>
          <w:tcPr>
            <w:tcW w:w="2448" w:type="dxa"/>
            <w:vAlign w:val="center"/>
          </w:tcPr>
          <w:p w14:paraId="0444FB1E" w14:textId="45827CEE" w:rsidR="008923C5" w:rsidRPr="00F5756F" w:rsidRDefault="0035034E" w:rsidP="008923C5">
            <w:pPr>
              <w:pStyle w:val="CellBodyLeft"/>
              <w:rPr>
                <w:rFonts w:ascii="Intel Clear" w:hAnsi="Intel Clear" w:cs="Intel Clear"/>
                <w:b/>
                <w:bCs/>
                <w:szCs w:val="16"/>
              </w:rPr>
            </w:pPr>
            <w:r w:rsidRPr="00F5756F">
              <w:rPr>
                <w:rFonts w:ascii="Intel Clear" w:hAnsi="Intel Clear" w:cs="Intel Clear"/>
                <w:b/>
                <w:bCs/>
                <w:szCs w:val="16"/>
              </w:rPr>
              <w:t>LED Management</w:t>
            </w:r>
          </w:p>
        </w:tc>
        <w:tc>
          <w:tcPr>
            <w:tcW w:w="5580" w:type="dxa"/>
            <w:vAlign w:val="center"/>
          </w:tcPr>
          <w:p w14:paraId="656254DC" w14:textId="28E99BD2" w:rsidR="008923C5" w:rsidRPr="00F5756F" w:rsidRDefault="00027C8F" w:rsidP="008923C5">
            <w:pPr>
              <w:pStyle w:val="CellBodyLeft"/>
              <w:rPr>
                <w:rFonts w:ascii="Intel Clear" w:hAnsi="Intel Clear" w:cs="Intel Clear"/>
                <w:szCs w:val="16"/>
              </w:rPr>
            </w:pPr>
            <w:r w:rsidRPr="00F5756F">
              <w:rPr>
                <w:rFonts w:ascii="Intel Clear" w:hAnsi="Intel Clear" w:cs="Intel Clear"/>
                <w:szCs w:val="16"/>
              </w:rPr>
              <w:t>VMD Method</w:t>
            </w:r>
          </w:p>
        </w:tc>
      </w:tr>
      <w:tr w:rsidR="00027C8F" w:rsidRPr="00F5756F" w14:paraId="7FB9CBA5" w14:textId="77777777" w:rsidTr="008923C5">
        <w:trPr>
          <w:cantSplit/>
        </w:trPr>
        <w:tc>
          <w:tcPr>
            <w:tcW w:w="2448" w:type="dxa"/>
            <w:vAlign w:val="center"/>
          </w:tcPr>
          <w:p w14:paraId="0054EF28" w14:textId="46A943C8" w:rsidR="00027C8F" w:rsidRPr="00F5756F" w:rsidRDefault="00027C8F" w:rsidP="008923C5">
            <w:pPr>
              <w:pStyle w:val="CellBodyLeft"/>
              <w:rPr>
                <w:rFonts w:ascii="Intel Clear" w:hAnsi="Intel Clear" w:cs="Intel Clear"/>
                <w:b/>
                <w:bCs/>
                <w:szCs w:val="16"/>
              </w:rPr>
            </w:pPr>
            <w:r w:rsidRPr="00F5756F">
              <w:rPr>
                <w:rFonts w:ascii="Intel Clear" w:hAnsi="Intel Clear" w:cs="Intel Clear"/>
                <w:b/>
                <w:bCs/>
                <w:szCs w:val="16"/>
              </w:rPr>
              <w:t>Error Management</w:t>
            </w:r>
          </w:p>
        </w:tc>
        <w:tc>
          <w:tcPr>
            <w:tcW w:w="5580" w:type="dxa"/>
            <w:vAlign w:val="center"/>
          </w:tcPr>
          <w:p w14:paraId="5567872E" w14:textId="5C1EEF67" w:rsidR="00027C8F" w:rsidRPr="00F5756F" w:rsidRDefault="00886FE0" w:rsidP="00886FE0">
            <w:pPr>
              <w:pStyle w:val="CellBodyLeft"/>
              <w:rPr>
                <w:rFonts w:ascii="Intel Clear" w:hAnsi="Intel Clear" w:cs="Intel Clear"/>
                <w:szCs w:val="16"/>
              </w:rPr>
            </w:pPr>
            <w:r w:rsidRPr="00F5756F">
              <w:rPr>
                <w:rFonts w:ascii="Intel Clear" w:hAnsi="Intel Clear" w:cs="Intel Clear"/>
                <w:szCs w:val="16"/>
              </w:rPr>
              <w:t xml:space="preserve">VMD First </w:t>
            </w:r>
          </w:p>
        </w:tc>
      </w:tr>
      <w:tr w:rsidR="008923C5" w:rsidRPr="00F5756F" w14:paraId="4D7CF581" w14:textId="77777777" w:rsidTr="008923C5">
        <w:trPr>
          <w:cantSplit/>
        </w:trPr>
        <w:tc>
          <w:tcPr>
            <w:tcW w:w="2448" w:type="dxa"/>
            <w:vAlign w:val="center"/>
          </w:tcPr>
          <w:p w14:paraId="28A7CD83" w14:textId="669A1F01" w:rsidR="008923C5" w:rsidRPr="00F5756F" w:rsidRDefault="00027C8F" w:rsidP="008923C5">
            <w:pPr>
              <w:pStyle w:val="CellBodyLeft"/>
              <w:rPr>
                <w:rFonts w:ascii="Intel Clear" w:hAnsi="Intel Clear" w:cs="Intel Clear"/>
                <w:b/>
                <w:bCs/>
                <w:szCs w:val="16"/>
              </w:rPr>
            </w:pPr>
            <w:r w:rsidRPr="00F5756F">
              <w:rPr>
                <w:rFonts w:ascii="Intel Clear" w:hAnsi="Intel Clear" w:cs="Intel Clear"/>
                <w:b/>
                <w:bCs/>
                <w:szCs w:val="16"/>
              </w:rPr>
              <w:t>RAID Write Hole</w:t>
            </w:r>
          </w:p>
        </w:tc>
        <w:tc>
          <w:tcPr>
            <w:tcW w:w="5580" w:type="dxa"/>
            <w:vAlign w:val="center"/>
          </w:tcPr>
          <w:p w14:paraId="03E6EF74" w14:textId="306ADA8F" w:rsidR="008923C5" w:rsidRPr="00F5756F" w:rsidRDefault="00175BAB" w:rsidP="00FF2E26">
            <w:pPr>
              <w:pStyle w:val="CellBodyLeft"/>
              <w:rPr>
                <w:rFonts w:ascii="Intel Clear" w:hAnsi="Intel Clear" w:cs="Intel Clear"/>
                <w:szCs w:val="16"/>
              </w:rPr>
            </w:pPr>
            <w:r w:rsidRPr="00F5756F">
              <w:rPr>
                <w:rFonts w:ascii="Intel Clear" w:hAnsi="Intel Clear" w:cs="Intel Clear"/>
                <w:szCs w:val="16"/>
              </w:rPr>
              <w:t xml:space="preserve">Resolves RAID Write Hole on RAID 5 </w:t>
            </w:r>
            <w:r w:rsidR="00EA56CD" w:rsidRPr="00F5756F">
              <w:rPr>
                <w:rFonts w:ascii="Intel Clear" w:hAnsi="Intel Clear" w:cs="Intel Clear"/>
                <w:szCs w:val="16"/>
              </w:rPr>
              <w:t xml:space="preserve">with </w:t>
            </w:r>
            <w:r w:rsidR="00027C8F" w:rsidRPr="00F5756F">
              <w:rPr>
                <w:rFonts w:ascii="Intel Clear" w:hAnsi="Intel Clear" w:cs="Intel Clear"/>
                <w:szCs w:val="16"/>
              </w:rPr>
              <w:t>Premium</w:t>
            </w:r>
            <w:r w:rsidR="00E946C4" w:rsidRPr="00F5756F">
              <w:rPr>
                <w:rFonts w:ascii="Intel Clear" w:hAnsi="Intel Clear" w:cs="Intel Clear"/>
                <w:szCs w:val="16"/>
              </w:rPr>
              <w:t xml:space="preserve"> Key</w:t>
            </w:r>
            <w:r w:rsidR="00027C8F" w:rsidRPr="00F5756F">
              <w:rPr>
                <w:rFonts w:ascii="Intel Clear" w:hAnsi="Intel Clear" w:cs="Intel Clear"/>
                <w:szCs w:val="16"/>
              </w:rPr>
              <w:t xml:space="preserve"> </w:t>
            </w:r>
          </w:p>
        </w:tc>
      </w:tr>
      <w:tr w:rsidR="00CC5560" w:rsidRPr="00F5756F" w14:paraId="1DE4AADE" w14:textId="77777777" w:rsidTr="008923C5">
        <w:trPr>
          <w:cantSplit/>
        </w:trPr>
        <w:tc>
          <w:tcPr>
            <w:tcW w:w="2448" w:type="dxa"/>
            <w:vAlign w:val="center"/>
          </w:tcPr>
          <w:p w14:paraId="0BE650E9" w14:textId="5E094096" w:rsidR="00CC5560" w:rsidRPr="00F5756F" w:rsidRDefault="00EA56CD" w:rsidP="008923C5">
            <w:pPr>
              <w:pStyle w:val="CellBodyLeft"/>
              <w:rPr>
                <w:rFonts w:ascii="Intel Clear" w:hAnsi="Intel Clear" w:cs="Intel Clear"/>
                <w:b/>
                <w:bCs/>
                <w:szCs w:val="16"/>
              </w:rPr>
            </w:pPr>
            <w:r w:rsidRPr="00F5756F">
              <w:rPr>
                <w:rFonts w:ascii="Intel Clear" w:hAnsi="Intel Clear" w:cs="Intel Clear"/>
                <w:b/>
                <w:bCs/>
                <w:szCs w:val="16"/>
              </w:rPr>
              <w:t xml:space="preserve">Intel </w:t>
            </w:r>
            <w:r w:rsidR="00CC5560" w:rsidRPr="00F5756F">
              <w:rPr>
                <w:rFonts w:ascii="Intel Clear" w:hAnsi="Intel Clear" w:cs="Intel Clear"/>
                <w:b/>
                <w:bCs/>
                <w:szCs w:val="16"/>
              </w:rPr>
              <w:t>VROC Premium</w:t>
            </w:r>
          </w:p>
        </w:tc>
        <w:tc>
          <w:tcPr>
            <w:tcW w:w="5580" w:type="dxa"/>
            <w:vAlign w:val="center"/>
          </w:tcPr>
          <w:p w14:paraId="1DBAAF52" w14:textId="4E8D17F4" w:rsidR="00CC5560" w:rsidRPr="00F5756F" w:rsidRDefault="00CC5560" w:rsidP="00FF2E26">
            <w:pPr>
              <w:pStyle w:val="CellBodyLeft"/>
              <w:rPr>
                <w:rFonts w:ascii="Intel Clear" w:hAnsi="Intel Clear" w:cs="Intel Clear"/>
                <w:szCs w:val="16"/>
              </w:rPr>
            </w:pPr>
            <w:r w:rsidRPr="00F5756F">
              <w:rPr>
                <w:rFonts w:ascii="Intel Clear" w:hAnsi="Intel Clear" w:cs="Intel Clear"/>
                <w:szCs w:val="16"/>
              </w:rPr>
              <w:t>Intel</w:t>
            </w:r>
            <w:r w:rsidR="00522E4A">
              <w:rPr>
                <w:rFonts w:ascii="Intel Clear" w:hAnsi="Intel Clear" w:cs="Intel Clear"/>
                <w:szCs w:val="16"/>
              </w:rPr>
              <w:t xml:space="preserve"> </w:t>
            </w:r>
            <w:r w:rsidRPr="00F5756F">
              <w:rPr>
                <w:rFonts w:ascii="Intel Clear" w:hAnsi="Intel Clear" w:cs="Intel Clear"/>
                <w:szCs w:val="16"/>
              </w:rPr>
              <w:t>VROC Premium SKU upgrade key</w:t>
            </w:r>
            <w:r w:rsidR="00032455">
              <w:rPr>
                <w:rFonts w:ascii="Intel Clear" w:hAnsi="Intel Clear" w:cs="Intel Clear"/>
                <w:szCs w:val="16"/>
              </w:rPr>
              <w:t xml:space="preserve"> – Please reference the Linux </w:t>
            </w:r>
            <w:r w:rsidR="00AA341B">
              <w:rPr>
                <w:rFonts w:ascii="Intel Clear" w:hAnsi="Intel Clear" w:cs="Intel Clear"/>
                <w:szCs w:val="16"/>
              </w:rPr>
              <w:t xml:space="preserve">5.1 </w:t>
            </w:r>
            <w:r w:rsidR="00032455">
              <w:rPr>
                <w:rFonts w:ascii="Intel Clear" w:hAnsi="Intel Clear" w:cs="Intel Clear"/>
                <w:szCs w:val="16"/>
              </w:rPr>
              <w:t>TPS for a complete list of supported features</w:t>
            </w:r>
            <w:r w:rsidRPr="00F5756F">
              <w:rPr>
                <w:rFonts w:ascii="Intel Clear" w:hAnsi="Intel Clear" w:cs="Intel Clear"/>
                <w:szCs w:val="16"/>
              </w:rPr>
              <w:t xml:space="preserve"> </w:t>
            </w:r>
          </w:p>
        </w:tc>
      </w:tr>
    </w:tbl>
    <w:p w14:paraId="32A66A7B" w14:textId="3F90626A" w:rsidR="008923C5" w:rsidRPr="00F5756F" w:rsidRDefault="00561466" w:rsidP="00291C08">
      <w:pPr>
        <w:pStyle w:val="Heading1"/>
        <w:ind w:left="600" w:hanging="1320"/>
        <w:rPr>
          <w:rFonts w:ascii="Intel Clear" w:hAnsi="Intel Clear" w:cs="Intel Clear"/>
        </w:rPr>
      </w:pPr>
      <w:bookmarkStart w:id="59" w:name="_Toc500337048"/>
      <w:r w:rsidRPr="00F5756F">
        <w:rPr>
          <w:rFonts w:ascii="Intel Clear" w:hAnsi="Intel Clear" w:cs="Intel Clear"/>
        </w:rPr>
        <w:lastRenderedPageBreak/>
        <w:t>List of Modules supported</w:t>
      </w:r>
      <w:r w:rsidR="008923C5" w:rsidRPr="00F5756F">
        <w:rPr>
          <w:rFonts w:ascii="Intel Clear" w:hAnsi="Intel Clear" w:cs="Intel Clear"/>
        </w:rPr>
        <w:t xml:space="preserve"> for </w:t>
      </w:r>
      <w:r w:rsidR="00AF3EA3" w:rsidRPr="00F5756F">
        <w:rPr>
          <w:rFonts w:ascii="Intel Clear" w:hAnsi="Intel Clear" w:cs="Intel Clear"/>
        </w:rPr>
        <w:t xml:space="preserve">Intel </w:t>
      </w:r>
      <w:r w:rsidR="0085274C" w:rsidRPr="00F5756F">
        <w:rPr>
          <w:rFonts w:ascii="Intel Clear" w:hAnsi="Intel Clear" w:cs="Intel Clear"/>
        </w:rPr>
        <w:t>VROC</w:t>
      </w:r>
      <w:bookmarkEnd w:id="59"/>
    </w:p>
    <w:p w14:paraId="354FD16B" w14:textId="211C54A0" w:rsidR="00561466" w:rsidRPr="00F5756F" w:rsidRDefault="00292A9E" w:rsidP="00561466">
      <w:pPr>
        <w:pStyle w:val="Caption"/>
        <w:rPr>
          <w:rFonts w:ascii="Intel Clear" w:hAnsi="Intel Clear" w:cs="Intel Clear"/>
        </w:rPr>
      </w:pPr>
      <w:bookmarkStart w:id="60" w:name="_Toc480885370"/>
      <w:r>
        <w:rPr>
          <w:rFonts w:ascii="Intel Clear" w:hAnsi="Intel Clear" w:cs="Intel Clear"/>
        </w:rPr>
        <w:tab/>
      </w:r>
      <w:r w:rsidR="00561466" w:rsidRPr="00F5756F">
        <w:rPr>
          <w:rFonts w:ascii="Intel Clear" w:hAnsi="Intel Clear" w:cs="Intel Clear"/>
        </w:rPr>
        <w:t xml:space="preserve">Table </w:t>
      </w:r>
      <w:r w:rsidR="00B50D4E" w:rsidRPr="00F5756F">
        <w:rPr>
          <w:rFonts w:ascii="Intel Clear" w:hAnsi="Intel Clear" w:cs="Intel Clear"/>
        </w:rPr>
        <w:fldChar w:fldCharType="begin"/>
      </w:r>
      <w:r w:rsidR="00B50D4E" w:rsidRPr="00F5756F">
        <w:rPr>
          <w:rFonts w:ascii="Intel Clear" w:hAnsi="Intel Clear" w:cs="Intel Clear"/>
        </w:rPr>
        <w:instrText xml:space="preserve"> SEQ Table \* ARABIC </w:instrText>
      </w:r>
      <w:r w:rsidR="00B50D4E" w:rsidRPr="00F5756F">
        <w:rPr>
          <w:rFonts w:ascii="Intel Clear" w:hAnsi="Intel Clear" w:cs="Intel Clear"/>
        </w:rPr>
        <w:fldChar w:fldCharType="separate"/>
      </w:r>
      <w:r w:rsidR="00D7236A">
        <w:rPr>
          <w:rFonts w:ascii="Intel Clear" w:hAnsi="Intel Clear" w:cs="Intel Clear"/>
          <w:noProof/>
        </w:rPr>
        <w:t>2</w:t>
      </w:r>
      <w:r w:rsidR="00B50D4E" w:rsidRPr="00F5756F">
        <w:rPr>
          <w:rFonts w:ascii="Intel Clear" w:hAnsi="Intel Clear" w:cs="Intel Clear"/>
          <w:noProof/>
        </w:rPr>
        <w:fldChar w:fldCharType="end"/>
      </w:r>
      <w:r w:rsidR="00561466" w:rsidRPr="00F5756F">
        <w:rPr>
          <w:rFonts w:ascii="Intel Clear" w:hAnsi="Intel Clear" w:cs="Intel Clear"/>
        </w:rPr>
        <w:t xml:space="preserve"> List of Modules supported for </w:t>
      </w:r>
      <w:r w:rsidR="003B750B" w:rsidRPr="00F5756F">
        <w:rPr>
          <w:rFonts w:ascii="Intel Clear" w:hAnsi="Intel Clear" w:cs="Intel Clear"/>
        </w:rPr>
        <w:t xml:space="preserve">Intel® </w:t>
      </w:r>
      <w:r w:rsidR="00052F01" w:rsidRPr="00F5756F">
        <w:rPr>
          <w:rFonts w:ascii="Intel Clear" w:hAnsi="Intel Clear" w:cs="Intel Clear"/>
        </w:rPr>
        <w:t xml:space="preserve">Xeon® </w:t>
      </w:r>
      <w:r w:rsidR="00561466" w:rsidRPr="00F5756F">
        <w:rPr>
          <w:rFonts w:ascii="Intel Clear" w:hAnsi="Intel Clear" w:cs="Intel Clear"/>
        </w:rPr>
        <w:t>based platforms</w:t>
      </w:r>
      <w:r w:rsidR="00C63839" w:rsidRPr="00F5756F">
        <w:rPr>
          <w:rFonts w:ascii="Intel Clear" w:hAnsi="Intel Clear" w:cs="Intel Clear"/>
        </w:rPr>
        <w:t xml:space="preserve"> delivered with Intel</w:t>
      </w:r>
      <w:r w:rsidR="00522E4A">
        <w:rPr>
          <w:rFonts w:ascii="Intel Clear" w:hAnsi="Intel Clear" w:cs="Intel Clear"/>
        </w:rPr>
        <w:t xml:space="preserve"> </w:t>
      </w:r>
      <w:r w:rsidR="00C63839" w:rsidRPr="00F5756F">
        <w:rPr>
          <w:rFonts w:ascii="Intel Clear" w:hAnsi="Intel Clear" w:cs="Intel Clear"/>
        </w:rPr>
        <w:t>VROC for this release</w:t>
      </w:r>
      <w:bookmarkEnd w:id="60"/>
    </w:p>
    <w:tbl>
      <w:tblPr>
        <w:tblW w:w="8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5580"/>
      </w:tblGrid>
      <w:tr w:rsidR="000E4EF2" w:rsidRPr="00F5756F" w14:paraId="1AD3B2E0" w14:textId="77777777" w:rsidTr="003B7A96">
        <w:trPr>
          <w:cantSplit/>
          <w:tblHeader/>
        </w:trPr>
        <w:tc>
          <w:tcPr>
            <w:tcW w:w="2448" w:type="dxa"/>
            <w:vAlign w:val="center"/>
          </w:tcPr>
          <w:p w14:paraId="5221BC74" w14:textId="77777777" w:rsidR="000E4EF2" w:rsidRPr="00F5756F" w:rsidRDefault="000E4EF2" w:rsidP="003B7A96">
            <w:pPr>
              <w:pStyle w:val="CellHeadingCenter"/>
              <w:jc w:val="left"/>
              <w:rPr>
                <w:rFonts w:ascii="Intel Clear" w:hAnsi="Intel Clear" w:cs="Intel Clear"/>
              </w:rPr>
            </w:pPr>
            <w:r w:rsidRPr="00F5756F">
              <w:rPr>
                <w:rFonts w:ascii="Intel Clear" w:hAnsi="Intel Clear" w:cs="Intel Clear"/>
              </w:rPr>
              <w:t>Feature</w:t>
            </w:r>
          </w:p>
        </w:tc>
        <w:tc>
          <w:tcPr>
            <w:tcW w:w="5580" w:type="dxa"/>
            <w:vAlign w:val="center"/>
          </w:tcPr>
          <w:p w14:paraId="73478C06" w14:textId="77777777" w:rsidR="000E4EF2" w:rsidRPr="00F5756F" w:rsidRDefault="000E4EF2" w:rsidP="003B7A96">
            <w:pPr>
              <w:pStyle w:val="CellHeadingCenter"/>
              <w:jc w:val="left"/>
              <w:rPr>
                <w:rFonts w:ascii="Intel Clear" w:hAnsi="Intel Clear" w:cs="Intel Clear"/>
              </w:rPr>
            </w:pPr>
            <w:r w:rsidRPr="00F5756F">
              <w:rPr>
                <w:rFonts w:ascii="Intel Clear" w:hAnsi="Intel Clear" w:cs="Intel Clear"/>
              </w:rPr>
              <w:t>Notes</w:t>
            </w:r>
          </w:p>
        </w:tc>
      </w:tr>
      <w:tr w:rsidR="000E4EF2" w:rsidRPr="00F5756F" w14:paraId="703DBD8A" w14:textId="77777777" w:rsidTr="003B7A96">
        <w:trPr>
          <w:cantSplit/>
        </w:trPr>
        <w:tc>
          <w:tcPr>
            <w:tcW w:w="2448" w:type="dxa"/>
            <w:vAlign w:val="center"/>
          </w:tcPr>
          <w:p w14:paraId="439AD15F" w14:textId="255F047A" w:rsidR="00EA56CD" w:rsidRPr="00F5756F" w:rsidRDefault="00EA56CD" w:rsidP="003B7A96">
            <w:pPr>
              <w:pStyle w:val="CellBodyLeft"/>
              <w:rPr>
                <w:rFonts w:ascii="Intel Clear" w:hAnsi="Intel Clear" w:cs="Intel Clear"/>
                <w:b/>
                <w:bCs/>
                <w:szCs w:val="16"/>
              </w:rPr>
            </w:pPr>
            <w:r w:rsidRPr="00F5756F">
              <w:rPr>
                <w:rFonts w:ascii="Intel Clear" w:hAnsi="Intel Clear" w:cs="Intel Clear"/>
                <w:b/>
                <w:bCs/>
                <w:szCs w:val="16"/>
              </w:rPr>
              <w:t>Intel VROC UEFI Driver</w:t>
            </w:r>
          </w:p>
          <w:p w14:paraId="1101C6ED" w14:textId="6C3D8011" w:rsidR="000E4EF2" w:rsidRPr="00F5756F" w:rsidRDefault="00EA56CD" w:rsidP="003B7A96">
            <w:pPr>
              <w:pStyle w:val="CellBodyLeft"/>
              <w:rPr>
                <w:rFonts w:ascii="Intel Clear" w:hAnsi="Intel Clear" w:cs="Intel Clear"/>
                <w:b/>
                <w:bCs/>
                <w:szCs w:val="16"/>
              </w:rPr>
            </w:pPr>
            <w:r w:rsidRPr="00F5756F">
              <w:rPr>
                <w:rFonts w:ascii="Intel Clear" w:hAnsi="Intel Clear" w:cs="Intel Clear"/>
                <w:b/>
                <w:bCs/>
                <w:szCs w:val="16"/>
              </w:rPr>
              <w:t xml:space="preserve">Intel </w:t>
            </w:r>
            <w:r w:rsidR="00AF3EA3" w:rsidRPr="00F5756F">
              <w:rPr>
                <w:rFonts w:ascii="Intel Clear" w:hAnsi="Intel Clear" w:cs="Intel Clear"/>
                <w:b/>
                <w:bCs/>
                <w:szCs w:val="16"/>
              </w:rPr>
              <w:t xml:space="preserve">VMD </w:t>
            </w:r>
            <w:r w:rsidRPr="00F5756F">
              <w:rPr>
                <w:rFonts w:ascii="Intel Clear" w:hAnsi="Intel Clear" w:cs="Intel Clear"/>
                <w:b/>
                <w:bCs/>
                <w:szCs w:val="16"/>
              </w:rPr>
              <w:t xml:space="preserve">UEFI </w:t>
            </w:r>
            <w:r w:rsidR="00AF3EA3" w:rsidRPr="00F5756F">
              <w:rPr>
                <w:rFonts w:ascii="Intel Clear" w:hAnsi="Intel Clear" w:cs="Intel Clear"/>
                <w:b/>
                <w:bCs/>
                <w:szCs w:val="16"/>
              </w:rPr>
              <w:t>Driver</w:t>
            </w:r>
          </w:p>
          <w:p w14:paraId="4681F60B" w14:textId="4C980E02" w:rsidR="0035362C" w:rsidRPr="00F5756F" w:rsidRDefault="0035362C" w:rsidP="003B7A96">
            <w:pPr>
              <w:pStyle w:val="CellBodyLeft"/>
              <w:rPr>
                <w:rFonts w:ascii="Intel Clear" w:hAnsi="Intel Clear" w:cs="Intel Clear"/>
                <w:b/>
                <w:bCs/>
                <w:szCs w:val="16"/>
              </w:rPr>
            </w:pPr>
          </w:p>
        </w:tc>
        <w:tc>
          <w:tcPr>
            <w:tcW w:w="5580" w:type="dxa"/>
            <w:vAlign w:val="center"/>
          </w:tcPr>
          <w:p w14:paraId="21A148DE" w14:textId="59446FE0" w:rsidR="0085274C" w:rsidRPr="00F5756F" w:rsidRDefault="0085274C" w:rsidP="002B049B">
            <w:pPr>
              <w:pStyle w:val="ListParagraph"/>
              <w:numPr>
                <w:ilvl w:val="0"/>
                <w:numId w:val="13"/>
              </w:numPr>
              <w:spacing w:before="0" w:after="200" w:line="276" w:lineRule="auto"/>
              <w:rPr>
                <w:rFonts w:ascii="Intel Clear" w:hAnsi="Intel Clear" w:cs="Intel Clear"/>
                <w:szCs w:val="16"/>
              </w:rPr>
            </w:pPr>
            <w:r w:rsidRPr="00F5756F">
              <w:rPr>
                <w:rFonts w:ascii="Intel Clear" w:hAnsi="Intel Clear" w:cs="Intel Clear"/>
              </w:rPr>
              <w:t xml:space="preserve">Intel® </w:t>
            </w:r>
            <w:r w:rsidR="002C0153" w:rsidRPr="00F5756F">
              <w:rPr>
                <w:rFonts w:ascii="Intel Clear" w:hAnsi="Intel Clear" w:cs="Intel Clear"/>
              </w:rPr>
              <w:t>VMD/</w:t>
            </w:r>
            <w:r w:rsidR="00CC5560" w:rsidRPr="00F5756F">
              <w:rPr>
                <w:rFonts w:ascii="Intel Clear" w:hAnsi="Intel Clear" w:cs="Intel Clear"/>
              </w:rPr>
              <w:t xml:space="preserve">VROC </w:t>
            </w:r>
            <w:r w:rsidRPr="00F5756F">
              <w:rPr>
                <w:rFonts w:ascii="Intel Clear" w:hAnsi="Intel Clear" w:cs="Intel Clear"/>
              </w:rPr>
              <w:t>UEFI Driver version 5.</w:t>
            </w:r>
            <w:r w:rsidR="00603E70">
              <w:rPr>
                <w:rFonts w:ascii="Intel Clear" w:hAnsi="Intel Clear" w:cs="Intel Clear"/>
              </w:rPr>
              <w:t>3</w:t>
            </w:r>
            <w:r w:rsidR="00265CCC">
              <w:rPr>
                <w:rFonts w:ascii="Intel Clear" w:hAnsi="Intel Clear" w:cs="Intel Clear"/>
              </w:rPr>
              <w:t>.0.1052</w:t>
            </w:r>
            <w:r w:rsidR="001223F7">
              <w:rPr>
                <w:rFonts w:ascii="Intel Clear" w:hAnsi="Intel Clear" w:cs="Intel Clear"/>
              </w:rPr>
              <w:t xml:space="preserve"> PV</w:t>
            </w:r>
          </w:p>
          <w:p w14:paraId="1E6E2F43" w14:textId="3184D91D" w:rsidR="0085274C" w:rsidRPr="00F5756F" w:rsidRDefault="00753993" w:rsidP="0085274C">
            <w:pPr>
              <w:pStyle w:val="ListParagraph"/>
              <w:numPr>
                <w:ilvl w:val="1"/>
                <w:numId w:val="13"/>
              </w:numPr>
              <w:spacing w:before="0" w:after="200" w:line="276" w:lineRule="auto"/>
              <w:rPr>
                <w:rFonts w:ascii="Intel Clear" w:hAnsi="Intel Clear" w:cs="Intel Clear"/>
                <w:szCs w:val="16"/>
              </w:rPr>
            </w:pPr>
            <w:r>
              <w:rPr>
                <w:rFonts w:ascii="Intel Clear" w:hAnsi="Intel Clear" w:cs="Intel Clear"/>
                <w:szCs w:val="16"/>
              </w:rPr>
              <w:t>VMDVROC_</w:t>
            </w:r>
            <w:r w:rsidR="0085274C" w:rsidRPr="00F5756F">
              <w:rPr>
                <w:rFonts w:ascii="Intel Clear" w:hAnsi="Intel Clear" w:cs="Intel Clear"/>
                <w:szCs w:val="16"/>
              </w:rPr>
              <w:t>1.efi</w:t>
            </w:r>
          </w:p>
          <w:p w14:paraId="02C8E675" w14:textId="508A0739" w:rsidR="006A5290" w:rsidRPr="00F5756F" w:rsidRDefault="00753993" w:rsidP="0085274C">
            <w:pPr>
              <w:pStyle w:val="ListParagraph"/>
              <w:numPr>
                <w:ilvl w:val="1"/>
                <w:numId w:val="13"/>
              </w:numPr>
              <w:spacing w:before="0" w:after="200" w:line="276" w:lineRule="auto"/>
              <w:rPr>
                <w:rFonts w:ascii="Intel Clear" w:hAnsi="Intel Clear" w:cs="Intel Clear"/>
                <w:szCs w:val="16"/>
              </w:rPr>
            </w:pPr>
            <w:r>
              <w:rPr>
                <w:rFonts w:ascii="Intel Clear" w:hAnsi="Intel Clear" w:cs="Intel Clear"/>
                <w:szCs w:val="16"/>
              </w:rPr>
              <w:t>VMDVROC_</w:t>
            </w:r>
            <w:r w:rsidR="0085274C" w:rsidRPr="00F5756F">
              <w:rPr>
                <w:rFonts w:ascii="Intel Clear" w:hAnsi="Intel Clear" w:cs="Intel Clear"/>
                <w:szCs w:val="16"/>
              </w:rPr>
              <w:t>2.efi</w:t>
            </w:r>
          </w:p>
        </w:tc>
      </w:tr>
      <w:tr w:rsidR="008919DB" w:rsidRPr="00F5756F" w14:paraId="35AED1D9" w14:textId="77777777" w:rsidTr="003B7A96">
        <w:trPr>
          <w:cantSplit/>
        </w:trPr>
        <w:tc>
          <w:tcPr>
            <w:tcW w:w="2448" w:type="dxa"/>
            <w:vAlign w:val="center"/>
          </w:tcPr>
          <w:p w14:paraId="398A8C57" w14:textId="0EC6C8BC" w:rsidR="008919DB" w:rsidRPr="00F5756F" w:rsidRDefault="008919DB" w:rsidP="008919DB">
            <w:pPr>
              <w:pStyle w:val="CellBodyLeft"/>
              <w:rPr>
                <w:rFonts w:ascii="Intel Clear" w:hAnsi="Intel Clear" w:cs="Intel Clear"/>
                <w:b/>
                <w:bCs/>
                <w:szCs w:val="16"/>
              </w:rPr>
            </w:pPr>
            <w:r w:rsidRPr="00F5756F">
              <w:rPr>
                <w:rFonts w:ascii="Intel Clear" w:hAnsi="Intel Clear" w:cs="Intel Clear"/>
                <w:b/>
                <w:bCs/>
                <w:szCs w:val="16"/>
              </w:rPr>
              <w:t>Intel VROC RESTful API</w:t>
            </w:r>
          </w:p>
        </w:tc>
        <w:tc>
          <w:tcPr>
            <w:tcW w:w="5580" w:type="dxa"/>
            <w:vAlign w:val="center"/>
          </w:tcPr>
          <w:p w14:paraId="1336BAF4" w14:textId="78BA457B" w:rsidR="008919DB" w:rsidRPr="00F5756F" w:rsidRDefault="00D86817">
            <w:pPr>
              <w:pStyle w:val="ListParagraph"/>
              <w:numPr>
                <w:ilvl w:val="0"/>
                <w:numId w:val="13"/>
              </w:numPr>
              <w:spacing w:before="0" w:after="200" w:line="276" w:lineRule="auto"/>
              <w:rPr>
                <w:rFonts w:ascii="Intel Clear" w:hAnsi="Intel Clear" w:cs="Intel Clear"/>
              </w:rPr>
            </w:pPr>
            <w:r>
              <w:rPr>
                <w:szCs w:val="18"/>
                <w:lang w:val="en"/>
              </w:rPr>
              <w:t>ASM ver</w:t>
            </w:r>
            <w:r w:rsidR="006224CE">
              <w:rPr>
                <w:szCs w:val="18"/>
                <w:lang w:val="en"/>
              </w:rPr>
              <w:t>sion</w:t>
            </w:r>
            <w:r>
              <w:rPr>
                <w:szCs w:val="18"/>
                <w:lang w:val="en"/>
              </w:rPr>
              <w:t xml:space="preserve"> 1.3.0.9</w:t>
            </w:r>
            <w:r w:rsidR="00940F5E">
              <w:rPr>
                <w:szCs w:val="18"/>
                <w:lang w:val="en"/>
              </w:rPr>
              <w:t>1</w:t>
            </w:r>
            <w:r>
              <w:rPr>
                <w:szCs w:val="18"/>
                <w:lang w:val="en"/>
              </w:rPr>
              <w:t xml:space="preserve"> </w:t>
            </w:r>
            <w:r w:rsidR="008919DB" w:rsidRPr="00F5756F">
              <w:rPr>
                <w:rFonts w:ascii="Intel Clear" w:hAnsi="Intel Clear" w:cs="Intel Clear"/>
              </w:rPr>
              <w:t>Linux</w:t>
            </w:r>
          </w:p>
        </w:tc>
      </w:tr>
      <w:tr w:rsidR="000E4EF2" w:rsidRPr="00F5756F" w14:paraId="6B089C02" w14:textId="77777777" w:rsidTr="00291C08">
        <w:trPr>
          <w:cantSplit/>
          <w:trHeight w:val="1133"/>
        </w:trPr>
        <w:tc>
          <w:tcPr>
            <w:tcW w:w="2448" w:type="dxa"/>
            <w:vAlign w:val="center"/>
          </w:tcPr>
          <w:p w14:paraId="548C88BC" w14:textId="6A8F143E" w:rsidR="00577EB1" w:rsidRDefault="00AF3EA3">
            <w:pPr>
              <w:pStyle w:val="CellBodyLeft"/>
              <w:rPr>
                <w:rFonts w:ascii="Intel Clear" w:hAnsi="Intel Clear" w:cs="Intel Clear"/>
                <w:b/>
                <w:bCs/>
                <w:szCs w:val="16"/>
              </w:rPr>
            </w:pPr>
            <w:r w:rsidRPr="00F5756F">
              <w:rPr>
                <w:rFonts w:ascii="Intel Clear" w:hAnsi="Intel Clear" w:cs="Intel Clear"/>
                <w:b/>
                <w:bCs/>
                <w:szCs w:val="16"/>
              </w:rPr>
              <w:t>Intel VMD</w:t>
            </w:r>
            <w:r w:rsidR="00863174">
              <w:rPr>
                <w:rFonts w:ascii="Intel Clear" w:hAnsi="Intel Clear" w:cs="Intel Clear"/>
                <w:b/>
                <w:bCs/>
                <w:szCs w:val="16"/>
              </w:rPr>
              <w:t xml:space="preserve">-enabled NVMe </w:t>
            </w:r>
            <w:r w:rsidRPr="00F5756F">
              <w:rPr>
                <w:rFonts w:ascii="Intel Clear" w:hAnsi="Intel Clear" w:cs="Intel Clear"/>
                <w:b/>
                <w:bCs/>
                <w:szCs w:val="16"/>
              </w:rPr>
              <w:t xml:space="preserve"> Linux</w:t>
            </w:r>
            <w:r w:rsidR="005C38DF" w:rsidRPr="00F5756F">
              <w:rPr>
                <w:rFonts w:ascii="Intel Clear" w:hAnsi="Intel Clear" w:cs="Intel Clear"/>
                <w:b/>
                <w:bCs/>
                <w:szCs w:val="16"/>
              </w:rPr>
              <w:t>*</w:t>
            </w:r>
            <w:r w:rsidRPr="00F5756F">
              <w:rPr>
                <w:rFonts w:ascii="Intel Clear" w:hAnsi="Intel Clear" w:cs="Intel Clear"/>
                <w:b/>
                <w:bCs/>
                <w:szCs w:val="16"/>
              </w:rPr>
              <w:t xml:space="preserve"> Driver</w:t>
            </w:r>
          </w:p>
          <w:p w14:paraId="0B9D4954" w14:textId="0E086E96" w:rsidR="0035362C" w:rsidRPr="00F5756F" w:rsidRDefault="00E92671">
            <w:pPr>
              <w:pStyle w:val="CellBodyLeft"/>
              <w:rPr>
                <w:rFonts w:ascii="Intel Clear" w:hAnsi="Intel Clear" w:cs="Intel Clear"/>
                <w:b/>
                <w:bCs/>
                <w:szCs w:val="16"/>
              </w:rPr>
            </w:pPr>
            <w:r>
              <w:rPr>
                <w:rFonts w:ascii="Intel Clear" w:hAnsi="Intel Clear" w:cs="Intel Clear"/>
                <w:b/>
                <w:bCs/>
                <w:szCs w:val="16"/>
              </w:rPr>
              <w:t>Intel RSTe Linux Driver</w:t>
            </w:r>
          </w:p>
        </w:tc>
        <w:tc>
          <w:tcPr>
            <w:tcW w:w="5580" w:type="dxa"/>
            <w:vAlign w:val="center"/>
          </w:tcPr>
          <w:p w14:paraId="2C12DF2D" w14:textId="2044EE40" w:rsidR="000E4EF2" w:rsidRPr="00F5756F" w:rsidRDefault="00940F5E" w:rsidP="00291C08">
            <w:pPr>
              <w:pStyle w:val="ListParagraph"/>
              <w:numPr>
                <w:ilvl w:val="0"/>
                <w:numId w:val="13"/>
              </w:numPr>
              <w:spacing w:before="0" w:line="276" w:lineRule="auto"/>
              <w:rPr>
                <w:rFonts w:ascii="Intel Clear" w:hAnsi="Intel Clear" w:cs="Intel Clear"/>
                <w:szCs w:val="16"/>
              </w:rPr>
            </w:pPr>
            <w:r>
              <w:rPr>
                <w:rFonts w:ascii="Intel Clear" w:hAnsi="Intel Clear" w:cs="Intel Clear"/>
              </w:rPr>
              <w:t xml:space="preserve">Linux </w:t>
            </w:r>
            <w:r w:rsidR="002B049B" w:rsidRPr="00F5756F">
              <w:rPr>
                <w:rFonts w:ascii="Intel Clear" w:hAnsi="Intel Clear" w:cs="Intel Clear"/>
              </w:rPr>
              <w:t xml:space="preserve">Kernel </w:t>
            </w:r>
            <w:r w:rsidR="00753993">
              <w:rPr>
                <w:rFonts w:ascii="Intel Clear" w:hAnsi="Intel Clear" w:cs="Intel Clear"/>
              </w:rPr>
              <w:t>v</w:t>
            </w:r>
            <w:r w:rsidR="002B049B" w:rsidRPr="00F5756F">
              <w:rPr>
                <w:rFonts w:ascii="Intel Clear" w:hAnsi="Intel Clear" w:cs="Intel Clear"/>
              </w:rPr>
              <w:t>4.</w:t>
            </w:r>
            <w:r w:rsidR="00603E70">
              <w:rPr>
                <w:rFonts w:ascii="Intel Clear" w:hAnsi="Intel Clear" w:cs="Intel Clear"/>
              </w:rPr>
              <w:t>1</w:t>
            </w:r>
            <w:r w:rsidR="00A0699F">
              <w:rPr>
                <w:rFonts w:ascii="Intel Clear" w:hAnsi="Intel Clear" w:cs="Intel Clear"/>
              </w:rPr>
              <w:t>4</w:t>
            </w:r>
            <w:r w:rsidR="00753993">
              <w:rPr>
                <w:rFonts w:ascii="Intel Clear" w:hAnsi="Intel Clear" w:cs="Intel Clear"/>
              </w:rPr>
              <w:t xml:space="preserve"> contains latest </w:t>
            </w:r>
            <w:r w:rsidR="00863174">
              <w:rPr>
                <w:rFonts w:ascii="Intel Clear" w:hAnsi="Intel Clear" w:cs="Intel Clear"/>
              </w:rPr>
              <w:t>upstreamed fixes</w:t>
            </w:r>
            <w:r w:rsidR="00753993">
              <w:rPr>
                <w:rFonts w:ascii="Intel Clear" w:hAnsi="Intel Clear" w:cs="Intel Clear"/>
              </w:rPr>
              <w:t xml:space="preserve"> for </w:t>
            </w:r>
            <w:r w:rsidR="00863174">
              <w:rPr>
                <w:rFonts w:ascii="Intel Clear" w:hAnsi="Intel Clear" w:cs="Intel Clear"/>
              </w:rPr>
              <w:t>Intel VMD current to this release date</w:t>
            </w:r>
          </w:p>
        </w:tc>
      </w:tr>
    </w:tbl>
    <w:p w14:paraId="6AA1F579" w14:textId="62530F74" w:rsidR="00537E79" w:rsidRPr="00F5756F" w:rsidRDefault="00537E79" w:rsidP="00291C08">
      <w:pPr>
        <w:pStyle w:val="Heading1"/>
        <w:ind w:left="580"/>
        <w:rPr>
          <w:rFonts w:ascii="Intel Clear" w:hAnsi="Intel Clear" w:cs="Intel Clear"/>
        </w:rPr>
      </w:pPr>
      <w:bookmarkStart w:id="61" w:name="_Toc500337049"/>
      <w:r w:rsidRPr="00F5756F">
        <w:rPr>
          <w:rFonts w:ascii="Intel Clear" w:hAnsi="Intel Clear" w:cs="Intel Clear"/>
        </w:rPr>
        <w:lastRenderedPageBreak/>
        <w:t>Package Components</w:t>
      </w:r>
      <w:bookmarkEnd w:id="61"/>
    </w:p>
    <w:p w14:paraId="5BBC4020" w14:textId="1B010FFF" w:rsidR="00537E79" w:rsidRPr="00F5756F" w:rsidRDefault="00537E79" w:rsidP="006719F7">
      <w:pPr>
        <w:rPr>
          <w:rFonts w:ascii="Intel Clear" w:hAnsi="Intel Clear" w:cs="Intel Clear"/>
        </w:rPr>
      </w:pPr>
      <w:r w:rsidRPr="00F5756F">
        <w:rPr>
          <w:rFonts w:ascii="Intel Clear" w:hAnsi="Intel Clear" w:cs="Intel Clear"/>
        </w:rPr>
        <w:t>The following components are included in this package</w:t>
      </w:r>
    </w:p>
    <w:p w14:paraId="12CF6462" w14:textId="6480080F" w:rsidR="00537E79" w:rsidRPr="00F5756F" w:rsidRDefault="00537E79" w:rsidP="00291C08">
      <w:pPr>
        <w:pStyle w:val="Heading2"/>
        <w:ind w:left="580"/>
        <w:rPr>
          <w:rFonts w:ascii="Intel Clear" w:hAnsi="Intel Clear" w:cs="Intel Clear"/>
        </w:rPr>
      </w:pPr>
      <w:bookmarkStart w:id="62" w:name="_Toc500337050"/>
      <w:r w:rsidRPr="00F5756F">
        <w:rPr>
          <w:rFonts w:ascii="Intel Clear" w:hAnsi="Intel Clear" w:cs="Intel Clear"/>
        </w:rPr>
        <w:t>Intel RSTe Pre</w:t>
      </w:r>
      <w:r w:rsidR="00375EA2" w:rsidRPr="00F5756F">
        <w:rPr>
          <w:rFonts w:ascii="Intel Clear" w:hAnsi="Intel Clear" w:cs="Intel Clear"/>
        </w:rPr>
        <w:t>-</w:t>
      </w:r>
      <w:r w:rsidRPr="00F5756F">
        <w:rPr>
          <w:rFonts w:ascii="Intel Clear" w:hAnsi="Intel Clear" w:cs="Intel Clear"/>
        </w:rPr>
        <w:t>OS Components</w:t>
      </w:r>
      <w:bookmarkEnd w:id="62"/>
    </w:p>
    <w:p w14:paraId="14699B34" w14:textId="4441164E" w:rsidR="002B557A" w:rsidRPr="00F5756F" w:rsidRDefault="00F41364" w:rsidP="002B557A">
      <w:pPr>
        <w:rPr>
          <w:rFonts w:ascii="Intel Clear" w:hAnsi="Intel Clear" w:cs="Intel Clear"/>
        </w:rPr>
      </w:pPr>
      <w:r>
        <w:rPr>
          <w:rFonts w:ascii="Intel Clear" w:hAnsi="Intel Clear" w:cs="Intel Clear"/>
        </w:rPr>
        <w:t>For Intel VROC Supported Standard and Premium RAID features, y</w:t>
      </w:r>
      <w:r w:rsidR="002B557A" w:rsidRPr="00F5756F">
        <w:rPr>
          <w:rFonts w:ascii="Intel Clear" w:hAnsi="Intel Clear" w:cs="Intel Clear"/>
        </w:rPr>
        <w:t xml:space="preserve">ou will need to connect either an ES or QS </w:t>
      </w:r>
      <w:r w:rsidR="00ED5E3A">
        <w:rPr>
          <w:rFonts w:ascii="Intel Clear" w:hAnsi="Intel Clear" w:cs="Intel Clear"/>
        </w:rPr>
        <w:t>Intel VROC Standard (or Premium) key</w:t>
      </w:r>
      <w:r w:rsidR="002B557A" w:rsidRPr="00F5756F">
        <w:rPr>
          <w:rFonts w:ascii="Intel Clear" w:hAnsi="Intel Clear" w:cs="Intel Clear"/>
        </w:rPr>
        <w:t xml:space="preserve"> on the </w:t>
      </w:r>
      <w:r>
        <w:rPr>
          <w:rFonts w:ascii="Intel Clear" w:hAnsi="Intel Clear" w:cs="Intel Clear"/>
        </w:rPr>
        <w:t>system mother</w:t>
      </w:r>
      <w:r w:rsidR="002B557A" w:rsidRPr="00F5756F">
        <w:rPr>
          <w:rFonts w:ascii="Intel Clear" w:hAnsi="Intel Clear" w:cs="Intel Clear"/>
        </w:rPr>
        <w:t>board</w:t>
      </w:r>
      <w:r>
        <w:rPr>
          <w:rFonts w:ascii="Intel Clear" w:hAnsi="Intel Clear" w:cs="Intel Clear"/>
        </w:rPr>
        <w:t>.</w:t>
      </w:r>
    </w:p>
    <w:p w14:paraId="4CD9A39E" w14:textId="3273E173" w:rsidR="00702606" w:rsidRPr="00F5756F" w:rsidRDefault="00702606" w:rsidP="006719F7">
      <w:pPr>
        <w:rPr>
          <w:rFonts w:ascii="Intel Clear" w:hAnsi="Intel Clear" w:cs="Intel Clear"/>
        </w:rPr>
      </w:pPr>
      <w:r w:rsidRPr="00F5756F">
        <w:rPr>
          <w:rFonts w:ascii="Intel Clear" w:hAnsi="Intel Clear" w:cs="Intel Clear"/>
        </w:rPr>
        <w:t>We have included a tool to run via an EFI shell that can be used to check for the HW key presence (HWKeyCheckRSTeRS.efi). There are 3 possible scenarios; no key inserted, standard or premium key inserted.</w:t>
      </w:r>
    </w:p>
    <w:p w14:paraId="710C04C1" w14:textId="4292C74B" w:rsidR="00537E79" w:rsidRPr="00F5756F" w:rsidRDefault="00537E79" w:rsidP="00083CB5">
      <w:pPr>
        <w:rPr>
          <w:rFonts w:ascii="Intel Clear" w:hAnsi="Intel Clear" w:cs="Intel Clear"/>
        </w:rPr>
      </w:pPr>
      <w:r w:rsidRPr="00F5756F">
        <w:rPr>
          <w:rFonts w:ascii="Intel Clear" w:hAnsi="Intel Clear" w:cs="Intel Clear"/>
        </w:rPr>
        <w:t>RSTe_PreOS-</w:t>
      </w:r>
      <w:r w:rsidR="00CD6D1D" w:rsidRPr="00F5756F">
        <w:rPr>
          <w:rFonts w:ascii="Intel Clear" w:hAnsi="Intel Clear" w:cs="Intel Clear"/>
        </w:rPr>
        <w:t>5.</w:t>
      </w:r>
      <w:r w:rsidR="00A0699F">
        <w:rPr>
          <w:rFonts w:ascii="Intel Clear" w:hAnsi="Intel Clear" w:cs="Intel Clear"/>
        </w:rPr>
        <w:t>3.</w:t>
      </w:r>
      <w:r w:rsidR="00940F5E">
        <w:rPr>
          <w:rFonts w:ascii="Intel Clear" w:hAnsi="Intel Clear" w:cs="Intel Clear"/>
        </w:rPr>
        <w:t>0.1052</w:t>
      </w:r>
      <w:r w:rsidRPr="00F5756F">
        <w:rPr>
          <w:rFonts w:ascii="Intel Clear" w:hAnsi="Intel Clear" w:cs="Intel Clear"/>
        </w:rPr>
        <w:t>.zip</w:t>
      </w:r>
    </w:p>
    <w:p w14:paraId="3CD17082" w14:textId="75476D78" w:rsidR="00537E79" w:rsidRPr="00F5756F" w:rsidRDefault="00537E79" w:rsidP="006719F7">
      <w:pPr>
        <w:pStyle w:val="ListParagraph"/>
        <w:numPr>
          <w:ilvl w:val="1"/>
          <w:numId w:val="13"/>
        </w:numPr>
        <w:rPr>
          <w:rFonts w:ascii="Intel Clear" w:hAnsi="Intel Clear" w:cs="Intel Clear"/>
        </w:rPr>
      </w:pPr>
      <w:r w:rsidRPr="00F5756F">
        <w:rPr>
          <w:rFonts w:ascii="Intel Clear" w:hAnsi="Intel Clear" w:cs="Intel Clear"/>
        </w:rPr>
        <w:t>Efi_sata</w:t>
      </w:r>
      <w:r w:rsidR="006068FC" w:rsidRPr="00F5756F">
        <w:rPr>
          <w:rFonts w:ascii="Intel Clear" w:hAnsi="Intel Clear" w:cs="Intel Clear"/>
        </w:rPr>
        <w:t xml:space="preserve"> directory contains the </w:t>
      </w:r>
      <w:r w:rsidRPr="00F5756F">
        <w:rPr>
          <w:rFonts w:ascii="Intel Clear" w:hAnsi="Intel Clear" w:cs="Intel Clear"/>
        </w:rPr>
        <w:t>EFI RAID driver to support the platform SATA controller in RAID mode</w:t>
      </w:r>
    </w:p>
    <w:p w14:paraId="66741231" w14:textId="13F4586C" w:rsidR="006068FC" w:rsidRPr="00F5756F" w:rsidRDefault="006068FC" w:rsidP="006719F7">
      <w:pPr>
        <w:pStyle w:val="ListParagraph"/>
        <w:numPr>
          <w:ilvl w:val="1"/>
          <w:numId w:val="13"/>
        </w:numPr>
        <w:rPr>
          <w:rFonts w:ascii="Intel Clear" w:hAnsi="Intel Clear" w:cs="Intel Clear"/>
        </w:rPr>
      </w:pPr>
      <w:r w:rsidRPr="00F5756F">
        <w:rPr>
          <w:rFonts w:ascii="Intel Clear" w:hAnsi="Intel Clear" w:cs="Intel Clear"/>
        </w:rPr>
        <w:t xml:space="preserve">Efi_ssata directory contains the EFI </w:t>
      </w:r>
      <w:r w:rsidR="00CF2580" w:rsidRPr="00F5756F">
        <w:rPr>
          <w:rFonts w:ascii="Intel Clear" w:hAnsi="Intel Clear" w:cs="Intel Clear"/>
        </w:rPr>
        <w:t>R</w:t>
      </w:r>
      <w:r w:rsidR="00CF2580">
        <w:rPr>
          <w:rFonts w:ascii="Intel Clear" w:hAnsi="Intel Clear" w:cs="Intel Clear"/>
        </w:rPr>
        <w:t>AI</w:t>
      </w:r>
      <w:r w:rsidR="00CF2580" w:rsidRPr="00F5756F">
        <w:rPr>
          <w:rFonts w:ascii="Intel Clear" w:hAnsi="Intel Clear" w:cs="Intel Clear"/>
        </w:rPr>
        <w:t xml:space="preserve">D </w:t>
      </w:r>
      <w:r w:rsidRPr="00F5756F">
        <w:rPr>
          <w:rFonts w:ascii="Intel Clear" w:hAnsi="Intel Clear" w:cs="Intel Clear"/>
        </w:rPr>
        <w:t>driver to support the platform sSATA controller in RAID mode</w:t>
      </w:r>
    </w:p>
    <w:p w14:paraId="2FC068A2" w14:textId="6B79A527" w:rsidR="006068FC" w:rsidRPr="00F5756F" w:rsidRDefault="006068FC" w:rsidP="006719F7">
      <w:pPr>
        <w:pStyle w:val="ListParagraph"/>
        <w:numPr>
          <w:ilvl w:val="1"/>
          <w:numId w:val="13"/>
        </w:numPr>
        <w:rPr>
          <w:rFonts w:ascii="Intel Clear" w:hAnsi="Intel Clear" w:cs="Intel Clear"/>
        </w:rPr>
      </w:pPr>
      <w:r w:rsidRPr="00F5756F">
        <w:rPr>
          <w:rFonts w:ascii="Intel Clear" w:hAnsi="Intel Clear" w:cs="Intel Clear"/>
        </w:rPr>
        <w:t xml:space="preserve">Efi_standalone_rste_rs directory contains the </w:t>
      </w:r>
      <w:r w:rsidR="00CF2580">
        <w:rPr>
          <w:rFonts w:ascii="Intel Clear" w:hAnsi="Intel Clear" w:cs="Intel Clear"/>
        </w:rPr>
        <w:t>Intel VROC U</w:t>
      </w:r>
      <w:r w:rsidRPr="00F5756F">
        <w:rPr>
          <w:rFonts w:ascii="Intel Clear" w:hAnsi="Intel Clear" w:cs="Intel Clear"/>
        </w:rPr>
        <w:t>EFI driver</w:t>
      </w:r>
      <w:r w:rsidR="00CF2580">
        <w:rPr>
          <w:rFonts w:ascii="Intel Clear" w:hAnsi="Intel Clear" w:cs="Intel Clear"/>
        </w:rPr>
        <w:t>s</w:t>
      </w:r>
      <w:r w:rsidRPr="00F5756F">
        <w:rPr>
          <w:rFonts w:ascii="Intel Clear" w:hAnsi="Intel Clear" w:cs="Intel Clear"/>
        </w:rPr>
        <w:t xml:space="preserve"> </w:t>
      </w:r>
      <w:r w:rsidR="00CF2580">
        <w:rPr>
          <w:rFonts w:ascii="Intel Clear" w:hAnsi="Intel Clear" w:cs="Intel Clear"/>
        </w:rPr>
        <w:t xml:space="preserve">and utilities </w:t>
      </w:r>
    </w:p>
    <w:p w14:paraId="7DCB35FD" w14:textId="4A6682B0" w:rsidR="006068FC" w:rsidRPr="00F5756F" w:rsidRDefault="006068FC" w:rsidP="006719F7">
      <w:pPr>
        <w:pStyle w:val="ListParagraph"/>
        <w:numPr>
          <w:ilvl w:val="2"/>
          <w:numId w:val="13"/>
        </w:numPr>
        <w:rPr>
          <w:rFonts w:ascii="Intel Clear" w:hAnsi="Intel Clear" w:cs="Intel Clear"/>
        </w:rPr>
      </w:pPr>
      <w:r w:rsidRPr="00F5756F">
        <w:rPr>
          <w:rFonts w:ascii="Intel Clear" w:hAnsi="Intel Clear" w:cs="Intel Clear"/>
        </w:rPr>
        <w:t>VMDVROC_1.efi and VMDVROC_2.efi both must be included in the platform BIOS</w:t>
      </w:r>
    </w:p>
    <w:p w14:paraId="40A6DB35" w14:textId="4D1A47EE" w:rsidR="004901F9" w:rsidRPr="00F5756F" w:rsidRDefault="006068FC">
      <w:pPr>
        <w:pStyle w:val="ListParagraph"/>
        <w:numPr>
          <w:ilvl w:val="2"/>
          <w:numId w:val="13"/>
        </w:numPr>
        <w:rPr>
          <w:rFonts w:ascii="Intel Clear" w:hAnsi="Intel Clear" w:cs="Intel Clear"/>
        </w:rPr>
      </w:pPr>
      <w:r w:rsidRPr="00F5756F">
        <w:rPr>
          <w:rFonts w:ascii="Intel Clear" w:hAnsi="Intel Clear" w:cs="Intel Clear"/>
        </w:rPr>
        <w:t>Rcfgrsters.efi is the command line tool executed from an EFI shell</w:t>
      </w:r>
    </w:p>
    <w:p w14:paraId="50F61A4E" w14:textId="6906090A" w:rsidR="004901F9" w:rsidRDefault="004901F9">
      <w:pPr>
        <w:pStyle w:val="ListParagraph"/>
        <w:numPr>
          <w:ilvl w:val="2"/>
          <w:numId w:val="13"/>
        </w:numPr>
        <w:rPr>
          <w:rFonts w:ascii="Intel Clear" w:hAnsi="Intel Clear" w:cs="Intel Clear"/>
        </w:rPr>
      </w:pPr>
      <w:r w:rsidRPr="00F5756F">
        <w:rPr>
          <w:rFonts w:ascii="Intel Clear" w:hAnsi="Intel Clear" w:cs="Intel Clear"/>
        </w:rPr>
        <w:t>HWKeyCheckRSteRS.efi is the HW Key checking tool to help determine if there are issues reading the HW key on the platform</w:t>
      </w:r>
    </w:p>
    <w:p w14:paraId="57E74E99" w14:textId="03EC002A" w:rsidR="001E1D08" w:rsidRDefault="001E1D08">
      <w:pPr>
        <w:pStyle w:val="ListParagraph"/>
        <w:numPr>
          <w:ilvl w:val="2"/>
          <w:numId w:val="13"/>
        </w:numPr>
        <w:rPr>
          <w:rFonts w:ascii="Intel Clear" w:hAnsi="Intel Clear" w:cs="Intel Clear"/>
        </w:rPr>
      </w:pPr>
      <w:r>
        <w:rPr>
          <w:rFonts w:ascii="Intel Clear" w:hAnsi="Intel Clear" w:cs="Intel Clear"/>
        </w:rPr>
        <w:t>L</w:t>
      </w:r>
      <w:r w:rsidR="00CE70E7">
        <w:rPr>
          <w:rFonts w:ascii="Intel Clear" w:hAnsi="Intel Clear" w:cs="Intel Clear"/>
        </w:rPr>
        <w:t>edToolVMDRSTeRS.efi – utility for sending / testing LED blink patterns to slots occupied by Intel VMD-enabled NVMe devices</w:t>
      </w:r>
    </w:p>
    <w:p w14:paraId="1885B0B7" w14:textId="6CB25915" w:rsidR="00A85E94" w:rsidRPr="00F5756F" w:rsidRDefault="00A85E94">
      <w:pPr>
        <w:pStyle w:val="ListParagraph"/>
        <w:numPr>
          <w:ilvl w:val="2"/>
          <w:numId w:val="13"/>
        </w:numPr>
        <w:rPr>
          <w:rFonts w:ascii="Intel Clear" w:hAnsi="Intel Clear" w:cs="Intel Clear"/>
        </w:rPr>
      </w:pPr>
      <w:r>
        <w:rPr>
          <w:rFonts w:ascii="Intel Clear" w:hAnsi="Intel Clear" w:cs="Intel Clear"/>
        </w:rPr>
        <w:t xml:space="preserve">RCmpVROC.efi – Utility to help debug any Intel VROC platform compliance issues </w:t>
      </w:r>
    </w:p>
    <w:p w14:paraId="60B95892" w14:textId="3FFC5E80" w:rsidR="006068FC" w:rsidRPr="00F5756F" w:rsidRDefault="006068FC" w:rsidP="006719F7">
      <w:pPr>
        <w:pStyle w:val="ListParagraph"/>
        <w:numPr>
          <w:ilvl w:val="1"/>
          <w:numId w:val="13"/>
        </w:numPr>
        <w:rPr>
          <w:rFonts w:ascii="Intel Clear" w:hAnsi="Intel Clear" w:cs="Intel Clear"/>
        </w:rPr>
      </w:pPr>
      <w:r w:rsidRPr="00F5756F">
        <w:rPr>
          <w:rFonts w:ascii="Intel Clear" w:hAnsi="Intel Clear" w:cs="Intel Clear"/>
        </w:rPr>
        <w:t>Legacy_sata directory contains the legacy Option ROM to support the platform SATA controller in RAID mode</w:t>
      </w:r>
    </w:p>
    <w:p w14:paraId="77A5A8FB" w14:textId="16361518" w:rsidR="006068FC" w:rsidRPr="00F5756F" w:rsidRDefault="006068FC" w:rsidP="006068FC">
      <w:pPr>
        <w:pStyle w:val="ListParagraph"/>
        <w:numPr>
          <w:ilvl w:val="1"/>
          <w:numId w:val="13"/>
        </w:numPr>
        <w:rPr>
          <w:rFonts w:ascii="Intel Clear" w:hAnsi="Intel Clear" w:cs="Intel Clear"/>
        </w:rPr>
      </w:pPr>
      <w:r w:rsidRPr="00F5756F">
        <w:rPr>
          <w:rFonts w:ascii="Intel Clear" w:hAnsi="Intel Clear" w:cs="Intel Clear"/>
        </w:rPr>
        <w:t>Legacy_ssata directory contains the legacy Option ROM to support the platform sSATA controller in RAID mode</w:t>
      </w:r>
    </w:p>
    <w:p w14:paraId="25FFDF2E" w14:textId="573A802E" w:rsidR="006068FC" w:rsidRPr="00F5756F" w:rsidRDefault="006068FC" w:rsidP="006719F7">
      <w:pPr>
        <w:pStyle w:val="ListParagraph"/>
        <w:numPr>
          <w:ilvl w:val="1"/>
          <w:numId w:val="13"/>
        </w:numPr>
        <w:rPr>
          <w:rFonts w:ascii="Intel Clear" w:hAnsi="Intel Clear" w:cs="Intel Clear"/>
        </w:rPr>
      </w:pPr>
      <w:r w:rsidRPr="00F5756F">
        <w:rPr>
          <w:rFonts w:ascii="Intel Clear" w:hAnsi="Intel Clear" w:cs="Intel Clear"/>
        </w:rPr>
        <w:t>Legacy_ssata_dos directory contains some DOS based tools to help manage the system in legacy mode.</w:t>
      </w:r>
    </w:p>
    <w:p w14:paraId="05189924" w14:textId="65B66A4B" w:rsidR="006068FC" w:rsidRPr="00F5756F" w:rsidRDefault="006068FC" w:rsidP="00291C08">
      <w:pPr>
        <w:pStyle w:val="Heading2"/>
        <w:ind w:left="580"/>
        <w:rPr>
          <w:rFonts w:ascii="Intel Clear" w:hAnsi="Intel Clear" w:cs="Intel Clear"/>
        </w:rPr>
      </w:pPr>
      <w:bookmarkStart w:id="63" w:name="_Toc500337051"/>
      <w:r w:rsidRPr="00F5756F">
        <w:rPr>
          <w:rFonts w:ascii="Intel Clear" w:hAnsi="Intel Clear" w:cs="Intel Clear"/>
        </w:rPr>
        <w:t xml:space="preserve">Intel VROC for </w:t>
      </w:r>
      <w:r w:rsidR="00291C08">
        <w:rPr>
          <w:rFonts w:ascii="Intel Clear" w:hAnsi="Intel Clear" w:cs="Intel Clear"/>
        </w:rPr>
        <w:t xml:space="preserve">Intel </w:t>
      </w:r>
      <w:r w:rsidRPr="00F5756F">
        <w:rPr>
          <w:rFonts w:ascii="Intel Clear" w:hAnsi="Intel Clear" w:cs="Intel Clear"/>
        </w:rPr>
        <w:t>VMD enabled platforms</w:t>
      </w:r>
      <w:bookmarkEnd w:id="63"/>
    </w:p>
    <w:p w14:paraId="195CB268" w14:textId="286F6155" w:rsidR="006068FC" w:rsidRPr="00F5756F" w:rsidRDefault="006068FC" w:rsidP="006719F7">
      <w:pPr>
        <w:rPr>
          <w:rFonts w:ascii="Intel Clear" w:hAnsi="Intel Clear" w:cs="Intel Clear"/>
        </w:rPr>
      </w:pPr>
      <w:r w:rsidRPr="00F5756F">
        <w:rPr>
          <w:rFonts w:ascii="Intel Clear" w:hAnsi="Intel Clear" w:cs="Intel Clear"/>
        </w:rPr>
        <w:t xml:space="preserve">The contents of this zip file is specifically designed to be applied against a RHEL </w:t>
      </w:r>
      <w:r w:rsidR="00670E92">
        <w:rPr>
          <w:rFonts w:ascii="Intel Clear" w:hAnsi="Intel Clear" w:cs="Intel Clear"/>
        </w:rPr>
        <w:t>7.4</w:t>
      </w:r>
      <w:r w:rsidRPr="00F5756F">
        <w:rPr>
          <w:rFonts w:ascii="Intel Clear" w:hAnsi="Intel Clear" w:cs="Intel Clear"/>
        </w:rPr>
        <w:t xml:space="preserve"> Installation</w:t>
      </w:r>
      <w:r w:rsidR="00D94B2A" w:rsidRPr="00F5756F">
        <w:rPr>
          <w:rFonts w:ascii="Intel Clear" w:hAnsi="Intel Clear" w:cs="Intel Clear"/>
        </w:rPr>
        <w:t>s</w:t>
      </w:r>
      <w:r w:rsidRPr="00F5756F">
        <w:rPr>
          <w:rFonts w:ascii="Intel Clear" w:hAnsi="Intel Clear" w:cs="Intel Clear"/>
        </w:rPr>
        <w:t>.  The instructions</w:t>
      </w:r>
      <w:r w:rsidR="000775A3" w:rsidRPr="00F5756F">
        <w:rPr>
          <w:rFonts w:ascii="Intel Clear" w:hAnsi="Intel Clear" w:cs="Intel Clear"/>
        </w:rPr>
        <w:t xml:space="preserve"> </w:t>
      </w:r>
      <w:r w:rsidR="004550DE" w:rsidRPr="00F5756F">
        <w:rPr>
          <w:rFonts w:ascii="Intel Clear" w:hAnsi="Intel Clear" w:cs="Intel Clear"/>
        </w:rPr>
        <w:t>included</w:t>
      </w:r>
      <w:r w:rsidR="00F82D77" w:rsidRPr="00F5756F">
        <w:rPr>
          <w:rFonts w:ascii="Intel Clear" w:hAnsi="Intel Clear" w:cs="Intel Clear"/>
        </w:rPr>
        <w:t xml:space="preserve"> in the user guide</w:t>
      </w:r>
      <w:r w:rsidR="004550DE" w:rsidRPr="00F5756F">
        <w:rPr>
          <w:rFonts w:ascii="Intel Clear" w:hAnsi="Intel Clear" w:cs="Intel Clear"/>
        </w:rPr>
        <w:t xml:space="preserve"> </w:t>
      </w:r>
      <w:r w:rsidR="000775A3" w:rsidRPr="00F5756F">
        <w:rPr>
          <w:rFonts w:ascii="Intel Clear" w:hAnsi="Intel Clear" w:cs="Intel Clear"/>
        </w:rPr>
        <w:t xml:space="preserve">outline the steps required to apply the supplied patches </w:t>
      </w:r>
      <w:r w:rsidR="004550DE" w:rsidRPr="00F5756F">
        <w:rPr>
          <w:rFonts w:ascii="Intel Clear" w:hAnsi="Intel Clear" w:cs="Intel Clear"/>
        </w:rPr>
        <w:t xml:space="preserve">for Intel </w:t>
      </w:r>
      <w:r w:rsidR="00D94B2A" w:rsidRPr="00F5756F">
        <w:rPr>
          <w:rFonts w:ascii="Intel Clear" w:hAnsi="Intel Clear" w:cs="Intel Clear"/>
        </w:rPr>
        <w:t xml:space="preserve">VMD and Intel </w:t>
      </w:r>
      <w:r w:rsidR="000775A3" w:rsidRPr="00F5756F">
        <w:rPr>
          <w:rFonts w:ascii="Intel Clear" w:hAnsi="Intel Clear" w:cs="Intel Clear"/>
        </w:rPr>
        <w:t xml:space="preserve">VROC RAID support on a platform that supports </w:t>
      </w:r>
      <w:r w:rsidR="00291C08">
        <w:rPr>
          <w:rFonts w:ascii="Intel Clear" w:hAnsi="Intel Clear" w:cs="Intel Clear"/>
        </w:rPr>
        <w:t xml:space="preserve">Intel </w:t>
      </w:r>
      <w:r w:rsidR="000775A3" w:rsidRPr="00F5756F">
        <w:rPr>
          <w:rFonts w:ascii="Intel Clear" w:hAnsi="Intel Clear" w:cs="Intel Clear"/>
        </w:rPr>
        <w:t>VMD.</w:t>
      </w:r>
    </w:p>
    <w:p w14:paraId="441C28A6" w14:textId="31E49729" w:rsidR="00C537FC" w:rsidRPr="00F5756F" w:rsidRDefault="00C537FC" w:rsidP="00C537FC">
      <w:pPr>
        <w:pStyle w:val="ListParagraph"/>
        <w:numPr>
          <w:ilvl w:val="0"/>
          <w:numId w:val="13"/>
        </w:numPr>
        <w:rPr>
          <w:rFonts w:ascii="Intel Clear" w:hAnsi="Intel Clear" w:cs="Intel Clear"/>
        </w:rPr>
      </w:pPr>
      <w:r w:rsidRPr="00F5756F">
        <w:rPr>
          <w:rFonts w:ascii="Intel Clear" w:hAnsi="Intel Clear" w:cs="Intel Clear"/>
        </w:rPr>
        <w:t>Intel_VROC_5_</w:t>
      </w:r>
      <w:r w:rsidR="00A0699F">
        <w:rPr>
          <w:rFonts w:ascii="Intel Clear" w:hAnsi="Intel Clear" w:cs="Intel Clear"/>
        </w:rPr>
        <w:t>3</w:t>
      </w:r>
      <w:r w:rsidRPr="00F5756F">
        <w:rPr>
          <w:rFonts w:ascii="Intel Clear" w:hAnsi="Intel Clear" w:cs="Intel Clear"/>
        </w:rPr>
        <w:t>_PV_Linux_ReleasePackage.zip</w:t>
      </w:r>
    </w:p>
    <w:p w14:paraId="76D6F3B1" w14:textId="4B669130" w:rsidR="00C537FC" w:rsidRPr="00F5756F" w:rsidRDefault="00C537FC" w:rsidP="00C537FC">
      <w:pPr>
        <w:pStyle w:val="ListParagraph"/>
        <w:numPr>
          <w:ilvl w:val="1"/>
          <w:numId w:val="13"/>
        </w:numPr>
        <w:rPr>
          <w:rFonts w:ascii="Intel Clear" w:hAnsi="Intel Clear" w:cs="Intel Clear"/>
          <w:szCs w:val="18"/>
        </w:rPr>
      </w:pPr>
      <w:r w:rsidRPr="00F5756F">
        <w:rPr>
          <w:rFonts w:ascii="Intel Clear" w:hAnsi="Intel Clear" w:cs="Intel Clear"/>
          <w:szCs w:val="18"/>
        </w:rPr>
        <w:t>PreOS</w:t>
      </w:r>
    </w:p>
    <w:p w14:paraId="38DCB0DC" w14:textId="3462D95A" w:rsidR="00C537FC" w:rsidRPr="00F5756F" w:rsidRDefault="00C537FC" w:rsidP="00C537FC">
      <w:pPr>
        <w:pStyle w:val="ListParagraph"/>
        <w:numPr>
          <w:ilvl w:val="1"/>
          <w:numId w:val="13"/>
        </w:numPr>
        <w:rPr>
          <w:rFonts w:ascii="Intel Clear" w:hAnsi="Intel Clear" w:cs="Intel Clear"/>
          <w:szCs w:val="18"/>
        </w:rPr>
      </w:pPr>
      <w:r w:rsidRPr="00F5756F">
        <w:rPr>
          <w:rFonts w:ascii="Intel Clear" w:hAnsi="Intel Clear" w:cs="Intel Clear"/>
          <w:szCs w:val="18"/>
        </w:rPr>
        <w:t>Intel OBL Commercial Use License.pdf</w:t>
      </w:r>
    </w:p>
    <w:p w14:paraId="716E4214" w14:textId="58493A8B" w:rsidR="000775A3" w:rsidRPr="00F5756F" w:rsidRDefault="000775A3" w:rsidP="006719F7">
      <w:pPr>
        <w:pStyle w:val="ListParagraph"/>
        <w:numPr>
          <w:ilvl w:val="1"/>
          <w:numId w:val="13"/>
        </w:numPr>
        <w:rPr>
          <w:rFonts w:ascii="Intel Clear" w:hAnsi="Intel Clear" w:cs="Intel Clear"/>
          <w:szCs w:val="18"/>
        </w:rPr>
      </w:pPr>
      <w:r w:rsidRPr="00F5756F">
        <w:rPr>
          <w:rFonts w:ascii="Intel Clear" w:hAnsi="Intel Clear" w:cs="Intel Clear"/>
          <w:szCs w:val="18"/>
        </w:rPr>
        <w:t>Intel_VROC_</w:t>
      </w:r>
      <w:r w:rsidR="006719F7" w:rsidRPr="00F5756F" w:rsidDel="006719F7">
        <w:rPr>
          <w:rFonts w:ascii="Intel Clear" w:hAnsi="Intel Clear" w:cs="Intel Clear"/>
          <w:szCs w:val="18"/>
        </w:rPr>
        <w:t xml:space="preserve"> </w:t>
      </w:r>
      <w:r w:rsidRPr="00F5756F">
        <w:rPr>
          <w:rFonts w:ascii="Intel Clear" w:hAnsi="Intel Clear" w:cs="Intel Clear"/>
          <w:szCs w:val="18"/>
        </w:rPr>
        <w:t>Linux_5</w:t>
      </w:r>
      <w:r w:rsidR="00CD6D1D" w:rsidRPr="00F5756F">
        <w:rPr>
          <w:rFonts w:ascii="Intel Clear" w:hAnsi="Intel Clear" w:cs="Intel Clear"/>
          <w:szCs w:val="18"/>
        </w:rPr>
        <w:t>_</w:t>
      </w:r>
      <w:r w:rsidR="00603E70">
        <w:rPr>
          <w:rFonts w:ascii="Intel Clear" w:hAnsi="Intel Clear" w:cs="Intel Clear"/>
          <w:szCs w:val="18"/>
        </w:rPr>
        <w:t>3</w:t>
      </w:r>
      <w:r w:rsidR="004901F9" w:rsidRPr="00F5756F">
        <w:rPr>
          <w:rFonts w:ascii="Intel Clear" w:hAnsi="Intel Clear" w:cs="Intel Clear"/>
          <w:szCs w:val="18"/>
        </w:rPr>
        <w:t>_</w:t>
      </w:r>
      <w:r w:rsidR="007237EE" w:rsidRPr="00F5756F">
        <w:rPr>
          <w:rFonts w:ascii="Intel Clear" w:hAnsi="Intel Clear" w:cs="Intel Clear"/>
          <w:szCs w:val="18"/>
        </w:rPr>
        <w:t>PV</w:t>
      </w:r>
      <w:r w:rsidR="006719F7" w:rsidRPr="00F5756F">
        <w:rPr>
          <w:rFonts w:ascii="Intel Clear" w:hAnsi="Intel Clear" w:cs="Intel Clear"/>
          <w:szCs w:val="18"/>
        </w:rPr>
        <w:t>_</w:t>
      </w:r>
      <w:r w:rsidRPr="00F5756F">
        <w:rPr>
          <w:rFonts w:ascii="Intel Clear" w:hAnsi="Intel Clear" w:cs="Intel Clear"/>
          <w:szCs w:val="18"/>
        </w:rPr>
        <w:t>Release_Notes.pdf</w:t>
      </w:r>
    </w:p>
    <w:p w14:paraId="11FEF0C1" w14:textId="1CAB7E3A" w:rsidR="000775A3" w:rsidRPr="00F5756F" w:rsidRDefault="00C537FC" w:rsidP="002B6456">
      <w:pPr>
        <w:pStyle w:val="ListParagraph"/>
        <w:numPr>
          <w:ilvl w:val="1"/>
          <w:numId w:val="13"/>
        </w:numPr>
        <w:rPr>
          <w:rFonts w:ascii="Intel Clear" w:hAnsi="Intel Clear" w:cs="Intel Clear"/>
          <w:szCs w:val="18"/>
        </w:rPr>
      </w:pPr>
      <w:r w:rsidRPr="00F5756F">
        <w:rPr>
          <w:rFonts w:ascii="Intel Clear" w:hAnsi="Intel Clear" w:cs="Intel Clear"/>
          <w:szCs w:val="18"/>
        </w:rPr>
        <w:t>Intel</w:t>
      </w:r>
      <w:r w:rsidR="003D2682" w:rsidRPr="00F5756F">
        <w:rPr>
          <w:rFonts w:ascii="Intel Clear" w:hAnsi="Intel Clear" w:cs="Intel Clear"/>
          <w:szCs w:val="18"/>
        </w:rPr>
        <w:t>_</w:t>
      </w:r>
      <w:r w:rsidRPr="00F5756F">
        <w:rPr>
          <w:rFonts w:ascii="Intel Clear" w:hAnsi="Intel Clear" w:cs="Intel Clear"/>
          <w:szCs w:val="18"/>
        </w:rPr>
        <w:t>VROC</w:t>
      </w:r>
      <w:r w:rsidR="002B6456" w:rsidRPr="00F5756F">
        <w:rPr>
          <w:rFonts w:ascii="Intel Clear" w:hAnsi="Intel Clear" w:cs="Intel Clear"/>
          <w:szCs w:val="18"/>
        </w:rPr>
        <w:t>_NVMe_fo</w:t>
      </w:r>
      <w:r w:rsidR="007C6DD5" w:rsidRPr="00F5756F">
        <w:rPr>
          <w:rFonts w:ascii="Intel Clear" w:hAnsi="Intel Clear" w:cs="Intel Clear"/>
          <w:szCs w:val="18"/>
        </w:rPr>
        <w:t>r_Linux_SW_User_Guide_5_</w:t>
      </w:r>
      <w:r w:rsidR="00603E70">
        <w:rPr>
          <w:rFonts w:ascii="Intel Clear" w:hAnsi="Intel Clear" w:cs="Intel Clear"/>
          <w:szCs w:val="18"/>
        </w:rPr>
        <w:t>3</w:t>
      </w:r>
      <w:r w:rsidR="00CD6D1D" w:rsidRPr="00F5756F">
        <w:rPr>
          <w:rFonts w:ascii="Intel Clear" w:hAnsi="Intel Clear" w:cs="Intel Clear"/>
          <w:szCs w:val="18"/>
        </w:rPr>
        <w:t>_</w:t>
      </w:r>
      <w:r w:rsidR="007237EE" w:rsidRPr="00F5756F">
        <w:rPr>
          <w:rFonts w:ascii="Intel Clear" w:hAnsi="Intel Clear" w:cs="Intel Clear"/>
          <w:szCs w:val="18"/>
        </w:rPr>
        <w:t>PV</w:t>
      </w:r>
      <w:r w:rsidR="000775A3" w:rsidRPr="00F5756F">
        <w:rPr>
          <w:rFonts w:ascii="Intel Clear" w:hAnsi="Intel Clear" w:cs="Intel Clear"/>
          <w:szCs w:val="18"/>
        </w:rPr>
        <w:t>.pdf</w:t>
      </w:r>
    </w:p>
    <w:p w14:paraId="5C6259CE" w14:textId="09E78A34" w:rsidR="00C537FC" w:rsidRPr="00F5756F" w:rsidRDefault="00C537FC" w:rsidP="00C537FC">
      <w:pPr>
        <w:pStyle w:val="ListParagraph"/>
        <w:numPr>
          <w:ilvl w:val="1"/>
          <w:numId w:val="13"/>
        </w:numPr>
        <w:rPr>
          <w:rFonts w:ascii="Intel Clear" w:hAnsi="Intel Clear" w:cs="Intel Clear"/>
          <w:szCs w:val="18"/>
        </w:rPr>
      </w:pPr>
      <w:r w:rsidRPr="00F5756F">
        <w:rPr>
          <w:rFonts w:ascii="Intel Clear" w:hAnsi="Intel Clear" w:cs="Intel Clear"/>
          <w:szCs w:val="18"/>
        </w:rPr>
        <w:t>rste-5.</w:t>
      </w:r>
      <w:r w:rsidR="00603E70">
        <w:rPr>
          <w:rFonts w:ascii="Intel Clear" w:hAnsi="Intel Clear" w:cs="Intel Clear"/>
          <w:szCs w:val="18"/>
        </w:rPr>
        <w:t>3</w:t>
      </w:r>
      <w:r w:rsidR="00853B6F">
        <w:rPr>
          <w:rFonts w:ascii="Intel Clear" w:hAnsi="Intel Clear" w:cs="Intel Clear"/>
          <w:szCs w:val="18"/>
        </w:rPr>
        <w:t>_PV_rhel7.4</w:t>
      </w:r>
      <w:r w:rsidRPr="00F5756F">
        <w:rPr>
          <w:rFonts w:ascii="Intel Clear" w:hAnsi="Intel Clear" w:cs="Intel Clear"/>
          <w:szCs w:val="18"/>
        </w:rPr>
        <w:t>.zip</w:t>
      </w:r>
    </w:p>
    <w:p w14:paraId="46279048" w14:textId="6ADE5C57" w:rsidR="00C537FC" w:rsidRPr="00F5756F" w:rsidRDefault="007B1D05" w:rsidP="00C537FC">
      <w:pPr>
        <w:pStyle w:val="ListParagraph"/>
        <w:numPr>
          <w:ilvl w:val="1"/>
          <w:numId w:val="13"/>
        </w:numPr>
        <w:rPr>
          <w:rFonts w:ascii="Intel Clear" w:hAnsi="Intel Clear" w:cs="Intel Clear"/>
          <w:szCs w:val="18"/>
        </w:rPr>
      </w:pPr>
      <w:hyperlink r:id="rId14" w:tooltip="Download file" w:history="1">
        <w:r w:rsidR="00C537FC" w:rsidRPr="00F5756F">
          <w:rPr>
            <w:rFonts w:ascii="Intel Clear" w:hAnsi="Intel Clear" w:cs="Intel Clear"/>
            <w:szCs w:val="18"/>
          </w:rPr>
          <w:t>Intel</w:t>
        </w:r>
        <w:r w:rsidR="003D2682" w:rsidRPr="00F5756F">
          <w:rPr>
            <w:rFonts w:ascii="Intel Clear" w:hAnsi="Intel Clear" w:cs="Intel Clear"/>
            <w:szCs w:val="18"/>
          </w:rPr>
          <w:t>_</w:t>
        </w:r>
        <w:r w:rsidR="00C537FC" w:rsidRPr="00F5756F">
          <w:rPr>
            <w:rFonts w:ascii="Intel Clear" w:hAnsi="Intel Clear" w:cs="Intel Clear"/>
            <w:szCs w:val="18"/>
          </w:rPr>
          <w:t>ASM-</w:t>
        </w:r>
        <w:r w:rsidR="00ED5E3A">
          <w:rPr>
            <w:rFonts w:ascii="Intel Clear" w:hAnsi="Intel Clear" w:cs="Intel Clear"/>
            <w:szCs w:val="18"/>
          </w:rPr>
          <w:t>1.</w:t>
        </w:r>
        <w:r w:rsidR="00C46E82">
          <w:rPr>
            <w:rFonts w:ascii="Intel Clear" w:hAnsi="Intel Clear" w:cs="Intel Clear"/>
            <w:szCs w:val="18"/>
          </w:rPr>
          <w:t>3.0.91</w:t>
        </w:r>
        <w:r w:rsidR="00ED5E3A">
          <w:rPr>
            <w:rFonts w:ascii="Intel Clear" w:hAnsi="Intel Clear" w:cs="Intel Clear"/>
            <w:szCs w:val="18"/>
          </w:rPr>
          <w:t>-</w:t>
        </w:r>
        <w:r w:rsidR="003D2682" w:rsidRPr="00F5756F">
          <w:rPr>
            <w:rFonts w:ascii="Intel Clear" w:hAnsi="Intel Clear" w:cs="Intel Clear"/>
            <w:szCs w:val="18"/>
          </w:rPr>
          <w:t>Linux</w:t>
        </w:r>
        <w:r w:rsidR="00C537FC" w:rsidRPr="00F5756F">
          <w:rPr>
            <w:rFonts w:ascii="Intel Clear" w:hAnsi="Intel Clear" w:cs="Intel Clear"/>
            <w:szCs w:val="18"/>
          </w:rPr>
          <w:t>.zip</w:t>
        </w:r>
      </w:hyperlink>
    </w:p>
    <w:p w14:paraId="5FA0AA0F" w14:textId="77777777" w:rsidR="00C537FC" w:rsidRPr="00F5756F" w:rsidRDefault="00C537FC" w:rsidP="003D2682">
      <w:pPr>
        <w:pStyle w:val="ListParagraph"/>
        <w:ind w:left="1440"/>
        <w:rPr>
          <w:rFonts w:ascii="Intel Clear" w:hAnsi="Intel Clear" w:cs="Intel Clear"/>
          <w:sz w:val="17"/>
          <w:szCs w:val="17"/>
        </w:rPr>
      </w:pPr>
    </w:p>
    <w:p w14:paraId="70F0F873" w14:textId="0DF99ED9" w:rsidR="00876FA6" w:rsidRPr="00F5756F" w:rsidRDefault="00876FA6" w:rsidP="00291C08">
      <w:pPr>
        <w:pStyle w:val="Heading2"/>
        <w:ind w:left="580"/>
        <w:rPr>
          <w:rFonts w:ascii="Intel Clear" w:hAnsi="Intel Clear" w:cs="Intel Clear"/>
        </w:rPr>
      </w:pPr>
      <w:bookmarkStart w:id="64" w:name="_Toc468986409"/>
      <w:bookmarkStart w:id="65" w:name="_Toc477145065"/>
      <w:bookmarkStart w:id="66" w:name="_Toc477248203"/>
      <w:bookmarkStart w:id="67" w:name="_Toc477251628"/>
      <w:bookmarkStart w:id="68" w:name="_Toc477251667"/>
      <w:bookmarkStart w:id="69" w:name="_Toc477374529"/>
      <w:bookmarkStart w:id="70" w:name="_Toc477374865"/>
      <w:bookmarkStart w:id="71" w:name="_Toc480306212"/>
      <w:bookmarkStart w:id="72" w:name="_Toc480306250"/>
      <w:bookmarkStart w:id="73" w:name="_Toc480601230"/>
      <w:bookmarkStart w:id="74" w:name="_Toc480604359"/>
      <w:bookmarkStart w:id="75" w:name="_Toc480800486"/>
      <w:bookmarkStart w:id="76" w:name="_Toc480806364"/>
      <w:bookmarkStart w:id="77" w:name="_Toc480885346"/>
      <w:bookmarkStart w:id="78" w:name="_Toc495040613"/>
      <w:bookmarkStart w:id="79" w:name="_Toc495045690"/>
      <w:bookmarkStart w:id="80" w:name="_Toc495378754"/>
      <w:bookmarkStart w:id="81" w:name="_Toc495640352"/>
      <w:bookmarkStart w:id="82" w:name="_Toc495662899"/>
      <w:bookmarkStart w:id="83" w:name="_Toc500337052"/>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F5756F">
        <w:rPr>
          <w:rFonts w:ascii="Intel Clear" w:hAnsi="Intel Clear" w:cs="Intel Clear"/>
        </w:rPr>
        <w:lastRenderedPageBreak/>
        <w:t xml:space="preserve">Intel VROC </w:t>
      </w:r>
      <w:r w:rsidR="00497A04" w:rsidRPr="00F5756F">
        <w:rPr>
          <w:rFonts w:ascii="Intel Clear" w:hAnsi="Intel Clear" w:cs="Intel Clear"/>
        </w:rPr>
        <w:t xml:space="preserve">and Intel </w:t>
      </w:r>
      <w:r w:rsidRPr="00F5756F">
        <w:rPr>
          <w:rFonts w:ascii="Intel Clear" w:hAnsi="Intel Clear" w:cs="Intel Clear"/>
        </w:rPr>
        <w:t>VMD Linux Source Code</w:t>
      </w:r>
      <w:bookmarkEnd w:id="83"/>
    </w:p>
    <w:p w14:paraId="386D4477" w14:textId="5E5DB601" w:rsidR="00B96154" w:rsidRPr="00F5756F" w:rsidRDefault="00876FA6" w:rsidP="007E1861">
      <w:pPr>
        <w:rPr>
          <w:rFonts w:ascii="Intel Clear" w:hAnsi="Intel Clear" w:cs="Intel Clear"/>
          <w:szCs w:val="20"/>
        </w:rPr>
      </w:pPr>
      <w:r w:rsidRPr="00F5756F">
        <w:rPr>
          <w:rFonts w:ascii="Intel Clear" w:hAnsi="Intel Clear" w:cs="Intel Clear"/>
          <w:szCs w:val="20"/>
        </w:rPr>
        <w:t>The contents of the “</w:t>
      </w:r>
      <w:r w:rsidR="004901F9" w:rsidRPr="00F5756F">
        <w:rPr>
          <w:rFonts w:ascii="Intel Clear" w:hAnsi="Intel Clear" w:cs="Intel Clear"/>
          <w:szCs w:val="20"/>
        </w:rPr>
        <w:t>SRC</w:t>
      </w:r>
      <w:r w:rsidRPr="00F5756F">
        <w:rPr>
          <w:rFonts w:ascii="Intel Clear" w:hAnsi="Intel Clear" w:cs="Intel Clear"/>
          <w:szCs w:val="20"/>
        </w:rPr>
        <w:t>” directory</w:t>
      </w:r>
      <w:r w:rsidR="004901F9" w:rsidRPr="00F5756F">
        <w:rPr>
          <w:rFonts w:ascii="Intel Clear" w:hAnsi="Intel Clear" w:cs="Intel Clear"/>
          <w:szCs w:val="20"/>
        </w:rPr>
        <w:t xml:space="preserve"> (within the iso image)</w:t>
      </w:r>
      <w:r w:rsidRPr="00F5756F">
        <w:rPr>
          <w:rFonts w:ascii="Intel Clear" w:hAnsi="Intel Clear" w:cs="Intel Clear"/>
          <w:szCs w:val="20"/>
        </w:rPr>
        <w:t xml:space="preserve"> contains the associated source code for the rpm packages included with this </w:t>
      </w:r>
      <w:r w:rsidR="004901F9" w:rsidRPr="00F5756F">
        <w:rPr>
          <w:rFonts w:ascii="Intel Clear" w:hAnsi="Intel Clear" w:cs="Intel Clear"/>
          <w:szCs w:val="20"/>
        </w:rPr>
        <w:t>release</w:t>
      </w:r>
      <w:r w:rsidRPr="00F5756F">
        <w:rPr>
          <w:rFonts w:ascii="Intel Clear" w:hAnsi="Intel Clear" w:cs="Intel Clear"/>
          <w:szCs w:val="20"/>
        </w:rPr>
        <w:t>.</w:t>
      </w:r>
    </w:p>
    <w:p w14:paraId="3670F14C" w14:textId="77777777" w:rsidR="00F90B24" w:rsidRPr="00F5756F" w:rsidRDefault="00F90B24" w:rsidP="007E1861">
      <w:pPr>
        <w:rPr>
          <w:rFonts w:ascii="Intel Clear" w:hAnsi="Intel Clear"/>
        </w:rPr>
      </w:pPr>
    </w:p>
    <w:p w14:paraId="40C837C5" w14:textId="0A063C22" w:rsidR="00537E79" w:rsidRPr="00F5756F" w:rsidRDefault="000C778B" w:rsidP="00291C08">
      <w:pPr>
        <w:pStyle w:val="Heading1"/>
        <w:ind w:left="580"/>
        <w:rPr>
          <w:rFonts w:ascii="Intel Clear" w:hAnsi="Intel Clear" w:cs="Intel Clear"/>
        </w:rPr>
      </w:pPr>
      <w:bookmarkStart w:id="84" w:name="_Toc500337053"/>
      <w:r w:rsidRPr="00F5756F">
        <w:rPr>
          <w:rFonts w:ascii="Intel Clear" w:hAnsi="Intel Clear" w:cs="Intel Clear"/>
        </w:rPr>
        <w:lastRenderedPageBreak/>
        <w:t>Intel VROC 5.</w:t>
      </w:r>
      <w:r w:rsidR="00603E70">
        <w:rPr>
          <w:rFonts w:ascii="Intel Clear" w:hAnsi="Intel Clear" w:cs="Intel Clear"/>
        </w:rPr>
        <w:t>3</w:t>
      </w:r>
      <w:r w:rsidR="00603E70" w:rsidRPr="00F5756F">
        <w:rPr>
          <w:rFonts w:ascii="Intel Clear" w:hAnsi="Intel Clear" w:cs="Intel Clear"/>
        </w:rPr>
        <w:t xml:space="preserve"> </w:t>
      </w:r>
      <w:r w:rsidR="007237EE" w:rsidRPr="00F5756F">
        <w:rPr>
          <w:rFonts w:ascii="Intel Clear" w:hAnsi="Intel Clear" w:cs="Intel Clear"/>
        </w:rPr>
        <w:t>PV</w:t>
      </w:r>
      <w:r w:rsidRPr="00F5756F">
        <w:rPr>
          <w:rFonts w:ascii="Intel Clear" w:hAnsi="Intel Clear" w:cs="Intel Clear"/>
        </w:rPr>
        <w:t xml:space="preserve"> </w:t>
      </w:r>
      <w:r w:rsidR="00537E79" w:rsidRPr="00F5756F">
        <w:rPr>
          <w:rFonts w:ascii="Intel Clear" w:hAnsi="Intel Clear" w:cs="Intel Clear"/>
        </w:rPr>
        <w:t>Known Issues</w:t>
      </w:r>
      <w:bookmarkEnd w:id="84"/>
      <w:r w:rsidRPr="00F5756F">
        <w:rPr>
          <w:rFonts w:ascii="Intel Clear" w:hAnsi="Intel Clear" w:cs="Intel Clear"/>
        </w:rPr>
        <w:t xml:space="preserve"> </w:t>
      </w:r>
    </w:p>
    <w:p w14:paraId="0F49D9B2" w14:textId="52FC05EB" w:rsidR="002743A9" w:rsidRPr="00F5756F" w:rsidRDefault="000C778B" w:rsidP="000C778B">
      <w:pPr>
        <w:pStyle w:val="ListParagraph"/>
        <w:spacing w:before="0" w:after="200" w:line="276" w:lineRule="auto"/>
        <w:ind w:left="0"/>
        <w:rPr>
          <w:rFonts w:ascii="Intel Clear" w:hAnsi="Intel Clear" w:cs="Intel Clear"/>
          <w:sz w:val="22"/>
        </w:rPr>
      </w:pPr>
      <w:r w:rsidRPr="00F5756F">
        <w:rPr>
          <w:rFonts w:ascii="Intel Clear" w:hAnsi="Intel Clear" w:cs="Intel Clear"/>
          <w:sz w:val="22"/>
        </w:rPr>
        <w:t>Known issues in this release of Intel VROC and Intel RSTe SATA</w:t>
      </w:r>
    </w:p>
    <w:tbl>
      <w:tblPr>
        <w:tblW w:w="5157" w:type="pct"/>
        <w:tblCellSpacing w:w="0" w:type="dxa"/>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303"/>
        <w:gridCol w:w="7341"/>
      </w:tblGrid>
      <w:tr w:rsidR="00A714AD" w:rsidRPr="00F5756F" w14:paraId="5F9D7145" w14:textId="77777777" w:rsidTr="00A714AD">
        <w:trPr>
          <w:trHeight w:val="216"/>
          <w:tblCellSpacing w:w="0" w:type="dxa"/>
        </w:trPr>
        <w:tc>
          <w:tcPr>
            <w:tcW w:w="1194" w:type="pct"/>
            <w:vAlign w:val="center"/>
          </w:tcPr>
          <w:p w14:paraId="0EFB8753" w14:textId="77777777" w:rsidR="00A714AD" w:rsidRPr="00F5756F" w:rsidRDefault="00A714AD" w:rsidP="00A714AD">
            <w:pPr>
              <w:pStyle w:val="TableHeading"/>
              <w:rPr>
                <w:rFonts w:ascii="Intel Clear" w:hAnsi="Intel Clear" w:cs="Intel Clear"/>
                <w:szCs w:val="20"/>
              </w:rPr>
            </w:pPr>
            <w:r w:rsidRPr="00F5756F">
              <w:rPr>
                <w:rFonts w:ascii="Intel Clear" w:hAnsi="Intel Clear" w:cs="Intel Clear"/>
                <w:szCs w:val="20"/>
              </w:rPr>
              <w:t>Title</w:t>
            </w:r>
          </w:p>
        </w:tc>
        <w:tc>
          <w:tcPr>
            <w:tcW w:w="3806" w:type="pct"/>
            <w:vAlign w:val="center"/>
          </w:tcPr>
          <w:p w14:paraId="62833BE3" w14:textId="0E3DE75F" w:rsidR="00A714AD" w:rsidRPr="00F5756F" w:rsidRDefault="00A714AD" w:rsidP="00A714AD">
            <w:pPr>
              <w:pStyle w:val="TableHeading"/>
              <w:rPr>
                <w:rFonts w:ascii="Intel Clear" w:hAnsi="Intel Clear" w:cs="Intel Clear"/>
                <w:szCs w:val="20"/>
              </w:rPr>
            </w:pPr>
            <w:r w:rsidRPr="00A714AD">
              <w:rPr>
                <w:rFonts w:ascii="Intel Clear" w:hAnsi="Intel Clear" w:cs="Intel Clear"/>
                <w:szCs w:val="20"/>
              </w:rPr>
              <w:t>Sometimes the fault LED is solid on when we use command "echo 0 &gt; power" to remove NVMe SSD(OS:RHEL 7.3)</w:t>
            </w:r>
          </w:p>
        </w:tc>
      </w:tr>
      <w:tr w:rsidR="00A714AD" w:rsidRPr="00F5756F" w14:paraId="082E9E80" w14:textId="77777777" w:rsidTr="00A714AD">
        <w:trPr>
          <w:trHeight w:val="364"/>
          <w:tblCellSpacing w:w="0" w:type="dxa"/>
        </w:trPr>
        <w:tc>
          <w:tcPr>
            <w:tcW w:w="1194" w:type="pct"/>
            <w:vAlign w:val="center"/>
          </w:tcPr>
          <w:p w14:paraId="360F3CEF" w14:textId="77777777" w:rsidR="00A714AD" w:rsidRPr="00F5756F" w:rsidRDefault="00A714AD" w:rsidP="00A714AD">
            <w:pPr>
              <w:pStyle w:val="TableHeading"/>
              <w:rPr>
                <w:rFonts w:ascii="Intel Clear" w:hAnsi="Intel Clear" w:cs="Intel Clear"/>
                <w:szCs w:val="20"/>
              </w:rPr>
            </w:pPr>
            <w:r w:rsidRPr="00F5756F">
              <w:rPr>
                <w:rFonts w:ascii="Intel Clear" w:hAnsi="Intel Clear" w:cs="Intel Clear"/>
                <w:szCs w:val="20"/>
              </w:rPr>
              <w:t xml:space="preserve">Ext/Int </w:t>
            </w:r>
          </w:p>
          <w:p w14:paraId="01A160A3" w14:textId="77777777" w:rsidR="00A714AD" w:rsidRPr="00F5756F" w:rsidRDefault="00A714AD" w:rsidP="00A714AD">
            <w:pPr>
              <w:pStyle w:val="TableHeading"/>
              <w:rPr>
                <w:rFonts w:ascii="Intel Clear" w:hAnsi="Intel Clear" w:cs="Intel Clear"/>
                <w:szCs w:val="20"/>
              </w:rPr>
            </w:pPr>
            <w:r w:rsidRPr="00F5756F">
              <w:rPr>
                <w:rFonts w:ascii="Intel Clear" w:hAnsi="Intel Clear" w:cs="Intel Clear"/>
                <w:szCs w:val="20"/>
              </w:rPr>
              <w:t>Reference #</w:t>
            </w:r>
          </w:p>
        </w:tc>
        <w:tc>
          <w:tcPr>
            <w:tcW w:w="3806" w:type="pct"/>
            <w:vAlign w:val="center"/>
          </w:tcPr>
          <w:p w14:paraId="27050F74" w14:textId="33C7202D" w:rsidR="00A714AD" w:rsidRPr="00291C08" w:rsidRDefault="00A714AD" w:rsidP="00A714AD">
            <w:pPr>
              <w:spacing w:before="0" w:after="200" w:line="276" w:lineRule="auto"/>
              <w:rPr>
                <w:rFonts w:ascii="Intel Clear" w:hAnsi="Intel Clear" w:cs="Intel Clear"/>
                <w:sz w:val="22"/>
                <w:szCs w:val="22"/>
              </w:rPr>
            </w:pPr>
            <w:r w:rsidRPr="00291C08">
              <w:rPr>
                <w:rFonts w:ascii="Intel Clear" w:hAnsi="Intel Clear" w:cs="Intel Clear"/>
                <w:sz w:val="22"/>
                <w:szCs w:val="22"/>
              </w:rPr>
              <w:t>1504563871 / 220558837 / 00188473</w:t>
            </w:r>
          </w:p>
        </w:tc>
      </w:tr>
      <w:tr w:rsidR="00A714AD" w:rsidRPr="00F5756F" w14:paraId="3E4F5039" w14:textId="77777777" w:rsidTr="00A714AD">
        <w:trPr>
          <w:trHeight w:val="372"/>
          <w:tblCellSpacing w:w="0" w:type="dxa"/>
        </w:trPr>
        <w:tc>
          <w:tcPr>
            <w:tcW w:w="1194" w:type="pct"/>
            <w:vAlign w:val="center"/>
          </w:tcPr>
          <w:p w14:paraId="7F834CCE" w14:textId="77777777" w:rsidR="00A714AD" w:rsidRPr="00F5756F" w:rsidRDefault="00A714AD" w:rsidP="00A714AD">
            <w:pPr>
              <w:pStyle w:val="TableHeading"/>
              <w:spacing w:after="120"/>
              <w:rPr>
                <w:rFonts w:ascii="Intel Clear" w:hAnsi="Intel Clear" w:cs="Intel Clear"/>
                <w:szCs w:val="20"/>
              </w:rPr>
            </w:pPr>
            <w:r w:rsidRPr="00F5756F">
              <w:rPr>
                <w:rFonts w:ascii="Intel Clear" w:hAnsi="Intel Clear" w:cs="Intel Clear"/>
                <w:szCs w:val="20"/>
              </w:rPr>
              <w:t>Version</w:t>
            </w:r>
          </w:p>
        </w:tc>
        <w:tc>
          <w:tcPr>
            <w:tcW w:w="3806" w:type="pct"/>
            <w:vAlign w:val="center"/>
          </w:tcPr>
          <w:p w14:paraId="6B267B26" w14:textId="6AB2537F" w:rsidR="00A714AD" w:rsidRPr="00F5756F" w:rsidRDefault="00A714AD">
            <w:pPr>
              <w:pStyle w:val="TableBody"/>
              <w:spacing w:after="120"/>
              <w:rPr>
                <w:rFonts w:ascii="Intel Clear" w:hAnsi="Intel Clear" w:cs="Intel Clear"/>
                <w:szCs w:val="20"/>
              </w:rPr>
            </w:pPr>
            <w:r w:rsidRPr="00F5756F">
              <w:rPr>
                <w:rFonts w:ascii="Intel Clear" w:hAnsi="Intel Clear" w:cs="Intel Clear"/>
              </w:rPr>
              <w:t>Linux 5.</w:t>
            </w:r>
            <w:r>
              <w:rPr>
                <w:rFonts w:ascii="Intel Clear" w:hAnsi="Intel Clear" w:cs="Intel Clear"/>
              </w:rPr>
              <w:t>3</w:t>
            </w:r>
            <w:r w:rsidRPr="00F5756F">
              <w:rPr>
                <w:rFonts w:ascii="Intel Clear" w:hAnsi="Intel Clear" w:cs="Intel Clear"/>
              </w:rPr>
              <w:t xml:space="preserve"> PV </w:t>
            </w:r>
            <w:r w:rsidR="00240F8E">
              <w:rPr>
                <w:rFonts w:ascii="Intel Clear" w:hAnsi="Intel Clear" w:cs="Intel Clear"/>
              </w:rPr>
              <w:t xml:space="preserve">RHEL7.3 </w:t>
            </w:r>
            <w:r w:rsidR="009A4230">
              <w:rPr>
                <w:rFonts w:ascii="Intel Clear" w:hAnsi="Intel Clear" w:cs="Intel Clear"/>
              </w:rPr>
              <w:t xml:space="preserve">/ </w:t>
            </w:r>
            <w:r w:rsidR="00240F8E">
              <w:rPr>
                <w:rFonts w:ascii="Intel Clear" w:hAnsi="Intel Clear" w:cs="Intel Clear"/>
              </w:rPr>
              <w:t>RHEL7.4</w:t>
            </w:r>
            <w:r w:rsidR="009A4230">
              <w:rPr>
                <w:rFonts w:ascii="Intel Clear" w:hAnsi="Intel Clear" w:cs="Intel Clear"/>
              </w:rPr>
              <w:t xml:space="preserve"> / SLES 12 SP3</w:t>
            </w:r>
          </w:p>
        </w:tc>
      </w:tr>
      <w:tr w:rsidR="00A714AD" w:rsidRPr="00F5756F" w14:paraId="29A9ED1D" w14:textId="77777777" w:rsidTr="00A714AD">
        <w:trPr>
          <w:trHeight w:val="216"/>
          <w:tblCellSpacing w:w="0" w:type="dxa"/>
        </w:trPr>
        <w:tc>
          <w:tcPr>
            <w:tcW w:w="1194" w:type="pct"/>
            <w:vAlign w:val="center"/>
          </w:tcPr>
          <w:p w14:paraId="03C57872" w14:textId="77777777" w:rsidR="00A714AD" w:rsidRPr="00F5756F" w:rsidRDefault="00A714AD" w:rsidP="00A714AD">
            <w:pPr>
              <w:pStyle w:val="TableHeading"/>
              <w:spacing w:after="120"/>
              <w:rPr>
                <w:rFonts w:ascii="Intel Clear" w:hAnsi="Intel Clear" w:cs="Intel Clear"/>
                <w:szCs w:val="20"/>
              </w:rPr>
            </w:pPr>
            <w:r w:rsidRPr="00F5756F">
              <w:rPr>
                <w:rFonts w:ascii="Intel Clear" w:hAnsi="Intel Clear" w:cs="Intel Clear"/>
                <w:szCs w:val="20"/>
              </w:rPr>
              <w:t>Issue  Description</w:t>
            </w:r>
          </w:p>
        </w:tc>
        <w:tc>
          <w:tcPr>
            <w:tcW w:w="3806" w:type="pct"/>
            <w:vAlign w:val="center"/>
          </w:tcPr>
          <w:p w14:paraId="49AA69CE" w14:textId="1549ED4E" w:rsidR="00A714AD" w:rsidRPr="00F5756F" w:rsidRDefault="00A714AD" w:rsidP="00A714AD">
            <w:pPr>
              <w:pStyle w:val="TableBody"/>
              <w:spacing w:after="120"/>
              <w:rPr>
                <w:rFonts w:ascii="Intel Clear" w:hAnsi="Intel Clear" w:cs="Intel Clear"/>
                <w:szCs w:val="20"/>
              </w:rPr>
            </w:pPr>
            <w:r w:rsidRPr="00A714AD">
              <w:rPr>
                <w:rFonts w:ascii="Intel Clear" w:hAnsi="Intel Clear" w:cs="Intel Clear"/>
                <w:szCs w:val="20"/>
              </w:rPr>
              <w:t>In Redhat 7.3, we issue the following command to remove NVMe SSD one by one, but got fault states randomly in each port. command: echo 0 &gt; /sys/bus/pci/slots/xxx/power</w:t>
            </w:r>
          </w:p>
        </w:tc>
      </w:tr>
      <w:tr w:rsidR="00A714AD" w:rsidRPr="00F5756F" w14:paraId="54AD41D3" w14:textId="77777777" w:rsidTr="00A714AD">
        <w:trPr>
          <w:trHeight w:val="216"/>
          <w:tblCellSpacing w:w="0" w:type="dxa"/>
        </w:trPr>
        <w:tc>
          <w:tcPr>
            <w:tcW w:w="1194" w:type="pct"/>
            <w:vAlign w:val="center"/>
          </w:tcPr>
          <w:p w14:paraId="76FA2CE0" w14:textId="77777777" w:rsidR="00A714AD" w:rsidRPr="00F5756F" w:rsidRDefault="00A714AD" w:rsidP="00A714AD">
            <w:pPr>
              <w:pStyle w:val="TableHeading"/>
              <w:spacing w:after="120"/>
              <w:rPr>
                <w:rFonts w:ascii="Intel Clear" w:hAnsi="Intel Clear" w:cs="Intel Clear"/>
                <w:szCs w:val="20"/>
              </w:rPr>
            </w:pPr>
            <w:r w:rsidRPr="00F5756F">
              <w:rPr>
                <w:rFonts w:ascii="Intel Clear" w:hAnsi="Intel Clear" w:cs="Intel Clear"/>
                <w:szCs w:val="20"/>
              </w:rPr>
              <w:t xml:space="preserve">Workaround </w:t>
            </w:r>
          </w:p>
        </w:tc>
        <w:tc>
          <w:tcPr>
            <w:tcW w:w="3806" w:type="pct"/>
            <w:vAlign w:val="center"/>
          </w:tcPr>
          <w:p w14:paraId="7698882E" w14:textId="5C058190" w:rsidR="00A714AD" w:rsidRPr="00F5756F" w:rsidRDefault="00A714AD" w:rsidP="00A714AD">
            <w:pPr>
              <w:pStyle w:val="TableBody"/>
              <w:spacing w:after="120"/>
              <w:rPr>
                <w:rFonts w:ascii="Intel Clear" w:hAnsi="Intel Clear" w:cs="Intel Clear"/>
                <w:szCs w:val="20"/>
              </w:rPr>
            </w:pPr>
            <w:r w:rsidRPr="00F5756F">
              <w:rPr>
                <w:rFonts w:ascii="Intel Clear" w:hAnsi="Intel Clear" w:cs="Intel Clear"/>
              </w:rPr>
              <w:t xml:space="preserve"> </w:t>
            </w:r>
            <w:r>
              <w:rPr>
                <w:rFonts w:ascii="Intel Clear" w:hAnsi="Intel Clear" w:cs="Intel Clear"/>
              </w:rPr>
              <w:t xml:space="preserve">None at this time. </w:t>
            </w:r>
            <w:r w:rsidR="003A6C93" w:rsidRPr="003A6C93">
              <w:rPr>
                <w:rFonts w:ascii="Intel Clear" w:hAnsi="Intel Clear" w:cs="Intel Clear"/>
              </w:rPr>
              <w:t>Plan to push fix upstream for Ledmon in future</w:t>
            </w:r>
          </w:p>
        </w:tc>
      </w:tr>
    </w:tbl>
    <w:p w14:paraId="20FCED39" w14:textId="77777777" w:rsidR="00A714AD" w:rsidRDefault="00A714AD" w:rsidP="000C778B">
      <w:pPr>
        <w:pStyle w:val="ListParagraph"/>
        <w:spacing w:before="0" w:after="200" w:line="276" w:lineRule="auto"/>
        <w:ind w:left="0"/>
        <w:rPr>
          <w:rFonts w:ascii="Intel Clear" w:hAnsi="Intel Clear" w:cs="Intel Clear"/>
          <w:sz w:val="22"/>
        </w:rPr>
      </w:pPr>
    </w:p>
    <w:tbl>
      <w:tblPr>
        <w:tblW w:w="5157" w:type="pct"/>
        <w:tblCellSpacing w:w="0" w:type="dxa"/>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303"/>
        <w:gridCol w:w="7341"/>
      </w:tblGrid>
      <w:tr w:rsidR="00B81D6D" w:rsidRPr="00F5756F" w14:paraId="453402CC" w14:textId="77777777" w:rsidTr="00710A4A">
        <w:trPr>
          <w:trHeight w:val="216"/>
          <w:tblCellSpacing w:w="0" w:type="dxa"/>
        </w:trPr>
        <w:tc>
          <w:tcPr>
            <w:tcW w:w="1194" w:type="pct"/>
            <w:vAlign w:val="center"/>
          </w:tcPr>
          <w:p w14:paraId="494C6EC3" w14:textId="77777777" w:rsidR="00B81D6D" w:rsidRPr="00F5756F" w:rsidRDefault="00B81D6D" w:rsidP="00710A4A">
            <w:pPr>
              <w:pStyle w:val="TableHeading"/>
              <w:rPr>
                <w:rFonts w:ascii="Intel Clear" w:hAnsi="Intel Clear" w:cs="Intel Clear"/>
                <w:szCs w:val="20"/>
              </w:rPr>
            </w:pPr>
            <w:r w:rsidRPr="00F5756F">
              <w:rPr>
                <w:rFonts w:ascii="Intel Clear" w:hAnsi="Intel Clear" w:cs="Intel Clear"/>
                <w:szCs w:val="20"/>
              </w:rPr>
              <w:t>Title</w:t>
            </w:r>
          </w:p>
        </w:tc>
        <w:tc>
          <w:tcPr>
            <w:tcW w:w="3806" w:type="pct"/>
            <w:vAlign w:val="center"/>
          </w:tcPr>
          <w:p w14:paraId="14420E87" w14:textId="1EB20BC6" w:rsidR="00B81D6D" w:rsidRPr="00F5756F" w:rsidRDefault="00B81D6D" w:rsidP="00710A4A">
            <w:pPr>
              <w:pStyle w:val="TableHeading"/>
              <w:rPr>
                <w:rFonts w:ascii="Intel Clear" w:hAnsi="Intel Clear" w:cs="Intel Clear"/>
                <w:szCs w:val="20"/>
              </w:rPr>
            </w:pPr>
            <w:r w:rsidRPr="00F5756F">
              <w:rPr>
                <w:rFonts w:ascii="Intel Clear" w:hAnsi="Intel Clear" w:cs="Intel Clear"/>
              </w:rPr>
              <w:t>Intel RSTe5.0 Linux VMD Mode Single and RAID Performance Issue</w:t>
            </w:r>
          </w:p>
        </w:tc>
      </w:tr>
      <w:tr w:rsidR="00B81D6D" w:rsidRPr="00F5756F" w14:paraId="404FE889" w14:textId="77777777" w:rsidTr="00710A4A">
        <w:trPr>
          <w:trHeight w:val="364"/>
          <w:tblCellSpacing w:w="0" w:type="dxa"/>
        </w:trPr>
        <w:tc>
          <w:tcPr>
            <w:tcW w:w="1194" w:type="pct"/>
            <w:vAlign w:val="center"/>
          </w:tcPr>
          <w:p w14:paraId="775C16F6" w14:textId="77777777" w:rsidR="00B81D6D" w:rsidRPr="00F5756F" w:rsidRDefault="00B81D6D" w:rsidP="00710A4A">
            <w:pPr>
              <w:pStyle w:val="TableHeading"/>
              <w:rPr>
                <w:rFonts w:ascii="Intel Clear" w:hAnsi="Intel Clear" w:cs="Intel Clear"/>
                <w:szCs w:val="20"/>
              </w:rPr>
            </w:pPr>
            <w:r w:rsidRPr="00F5756F">
              <w:rPr>
                <w:rFonts w:ascii="Intel Clear" w:hAnsi="Intel Clear" w:cs="Intel Clear"/>
                <w:szCs w:val="20"/>
              </w:rPr>
              <w:t xml:space="preserve">Ext/Int </w:t>
            </w:r>
          </w:p>
          <w:p w14:paraId="22E9C6D1" w14:textId="77777777" w:rsidR="00B81D6D" w:rsidRPr="00F5756F" w:rsidRDefault="00B81D6D" w:rsidP="00710A4A">
            <w:pPr>
              <w:pStyle w:val="TableHeading"/>
              <w:rPr>
                <w:rFonts w:ascii="Intel Clear" w:hAnsi="Intel Clear" w:cs="Intel Clear"/>
                <w:szCs w:val="20"/>
              </w:rPr>
            </w:pPr>
            <w:r w:rsidRPr="00F5756F">
              <w:rPr>
                <w:rFonts w:ascii="Intel Clear" w:hAnsi="Intel Clear" w:cs="Intel Clear"/>
                <w:szCs w:val="20"/>
              </w:rPr>
              <w:t>Reference #</w:t>
            </w:r>
          </w:p>
        </w:tc>
        <w:tc>
          <w:tcPr>
            <w:tcW w:w="3806" w:type="pct"/>
            <w:vAlign w:val="center"/>
          </w:tcPr>
          <w:p w14:paraId="7D7D05AE" w14:textId="005FC9D3" w:rsidR="00B81D6D" w:rsidRPr="00F5756F" w:rsidRDefault="00B81D6D" w:rsidP="00B81D6D">
            <w:pPr>
              <w:spacing w:before="0" w:after="200" w:line="276" w:lineRule="auto"/>
              <w:rPr>
                <w:rFonts w:ascii="Intel Clear" w:hAnsi="Intel Clear" w:cs="Intel Clear"/>
              </w:rPr>
            </w:pPr>
            <w:r w:rsidRPr="00F5756F">
              <w:rPr>
                <w:rFonts w:ascii="Intel Clear" w:hAnsi="Intel Clear" w:cs="Intel Clear"/>
                <w:sz w:val="22"/>
              </w:rPr>
              <w:t>1209614337 / 00161150</w:t>
            </w:r>
          </w:p>
        </w:tc>
      </w:tr>
      <w:tr w:rsidR="00B81D6D" w:rsidRPr="00F5756F" w14:paraId="4F7F909A" w14:textId="77777777" w:rsidTr="00710A4A">
        <w:trPr>
          <w:trHeight w:val="372"/>
          <w:tblCellSpacing w:w="0" w:type="dxa"/>
        </w:trPr>
        <w:tc>
          <w:tcPr>
            <w:tcW w:w="1194" w:type="pct"/>
            <w:vAlign w:val="center"/>
          </w:tcPr>
          <w:p w14:paraId="5498A137" w14:textId="77777777" w:rsidR="00B81D6D" w:rsidRPr="00F5756F" w:rsidRDefault="00B81D6D" w:rsidP="00710A4A">
            <w:pPr>
              <w:pStyle w:val="TableHeading"/>
              <w:spacing w:after="120"/>
              <w:rPr>
                <w:rFonts w:ascii="Intel Clear" w:hAnsi="Intel Clear" w:cs="Intel Clear"/>
                <w:szCs w:val="20"/>
              </w:rPr>
            </w:pPr>
            <w:r w:rsidRPr="00F5756F">
              <w:rPr>
                <w:rFonts w:ascii="Intel Clear" w:hAnsi="Intel Clear" w:cs="Intel Clear"/>
                <w:szCs w:val="20"/>
              </w:rPr>
              <w:t>Version</w:t>
            </w:r>
          </w:p>
        </w:tc>
        <w:tc>
          <w:tcPr>
            <w:tcW w:w="3806" w:type="pct"/>
            <w:vAlign w:val="center"/>
          </w:tcPr>
          <w:p w14:paraId="7E6DA5D3" w14:textId="77777777" w:rsidR="00B81D6D" w:rsidRPr="00F5756F" w:rsidRDefault="00B81D6D" w:rsidP="00710A4A">
            <w:pPr>
              <w:pStyle w:val="TableBody"/>
              <w:spacing w:after="120"/>
              <w:rPr>
                <w:rFonts w:ascii="Intel Clear" w:hAnsi="Intel Clear" w:cs="Intel Clear"/>
                <w:szCs w:val="20"/>
              </w:rPr>
            </w:pPr>
            <w:r w:rsidRPr="00F5756F">
              <w:rPr>
                <w:rFonts w:ascii="Intel Clear" w:hAnsi="Intel Clear" w:cs="Intel Clear"/>
              </w:rPr>
              <w:t>Intel RHEL7.3 Linux 5.0 PV release</w:t>
            </w:r>
          </w:p>
        </w:tc>
      </w:tr>
      <w:tr w:rsidR="00B81D6D" w:rsidRPr="00F5756F" w14:paraId="70D0AECB" w14:textId="77777777" w:rsidTr="00710A4A">
        <w:trPr>
          <w:trHeight w:val="216"/>
          <w:tblCellSpacing w:w="0" w:type="dxa"/>
        </w:trPr>
        <w:tc>
          <w:tcPr>
            <w:tcW w:w="1194" w:type="pct"/>
            <w:vAlign w:val="center"/>
          </w:tcPr>
          <w:p w14:paraId="6BDB5502" w14:textId="77777777" w:rsidR="00B81D6D" w:rsidRPr="00F5756F" w:rsidRDefault="00B81D6D" w:rsidP="00710A4A">
            <w:pPr>
              <w:pStyle w:val="TableHeading"/>
              <w:spacing w:after="120"/>
              <w:rPr>
                <w:rFonts w:ascii="Intel Clear" w:hAnsi="Intel Clear" w:cs="Intel Clear"/>
                <w:szCs w:val="20"/>
              </w:rPr>
            </w:pPr>
            <w:r w:rsidRPr="00F5756F">
              <w:rPr>
                <w:rFonts w:ascii="Intel Clear" w:hAnsi="Intel Clear" w:cs="Intel Clear"/>
                <w:szCs w:val="20"/>
              </w:rPr>
              <w:t>Issue  Description</w:t>
            </w:r>
          </w:p>
        </w:tc>
        <w:tc>
          <w:tcPr>
            <w:tcW w:w="3806" w:type="pct"/>
            <w:vAlign w:val="center"/>
          </w:tcPr>
          <w:p w14:paraId="58593199" w14:textId="22A60DA4" w:rsidR="00B81D6D" w:rsidRPr="00F5756F" w:rsidRDefault="00B81D6D" w:rsidP="00710A4A">
            <w:pPr>
              <w:pStyle w:val="TableBody"/>
              <w:spacing w:after="120"/>
              <w:rPr>
                <w:rFonts w:ascii="Intel Clear" w:hAnsi="Intel Clear" w:cs="Intel Clear"/>
                <w:szCs w:val="20"/>
              </w:rPr>
            </w:pPr>
            <w:r w:rsidRPr="00F5756F">
              <w:rPr>
                <w:rFonts w:ascii="Intel Clear" w:hAnsi="Intel Clear" w:cs="Intel Clear"/>
                <w:szCs w:val="20"/>
              </w:rPr>
              <w:t>Using FIO for SEQ READS/WRITES on Intel VROC RAID volume, performance is lower than expected</w:t>
            </w:r>
          </w:p>
        </w:tc>
      </w:tr>
      <w:tr w:rsidR="00B81D6D" w:rsidRPr="00F5756F" w14:paraId="6C2C88D3" w14:textId="77777777" w:rsidTr="00710A4A">
        <w:trPr>
          <w:trHeight w:val="216"/>
          <w:tblCellSpacing w:w="0" w:type="dxa"/>
        </w:trPr>
        <w:tc>
          <w:tcPr>
            <w:tcW w:w="1194" w:type="pct"/>
            <w:vAlign w:val="center"/>
          </w:tcPr>
          <w:p w14:paraId="10CE9763" w14:textId="77777777" w:rsidR="00B81D6D" w:rsidRPr="00F5756F" w:rsidRDefault="00B81D6D" w:rsidP="00710A4A">
            <w:pPr>
              <w:pStyle w:val="TableHeading"/>
              <w:spacing w:after="120"/>
              <w:rPr>
                <w:rFonts w:ascii="Intel Clear" w:hAnsi="Intel Clear" w:cs="Intel Clear"/>
                <w:szCs w:val="20"/>
              </w:rPr>
            </w:pPr>
            <w:r w:rsidRPr="00F5756F">
              <w:rPr>
                <w:rFonts w:ascii="Intel Clear" w:hAnsi="Intel Clear" w:cs="Intel Clear"/>
                <w:szCs w:val="20"/>
              </w:rPr>
              <w:t xml:space="preserve">Workaround </w:t>
            </w:r>
          </w:p>
        </w:tc>
        <w:tc>
          <w:tcPr>
            <w:tcW w:w="3806" w:type="pct"/>
            <w:vAlign w:val="center"/>
          </w:tcPr>
          <w:p w14:paraId="60926B55" w14:textId="4572103F" w:rsidR="00B81D6D" w:rsidRPr="00F5756F" w:rsidRDefault="00B81D6D" w:rsidP="00B81D6D">
            <w:pPr>
              <w:pStyle w:val="TableBody"/>
              <w:spacing w:after="120"/>
              <w:rPr>
                <w:rFonts w:ascii="Intel Clear" w:hAnsi="Intel Clear" w:cs="Intel Clear"/>
                <w:szCs w:val="20"/>
              </w:rPr>
            </w:pPr>
            <w:r w:rsidRPr="00F5756F">
              <w:rPr>
                <w:rFonts w:ascii="Intel Clear" w:hAnsi="Intel Clear" w:cs="Intel Clear"/>
              </w:rPr>
              <w:t xml:space="preserve"> None at this time</w:t>
            </w:r>
          </w:p>
        </w:tc>
      </w:tr>
    </w:tbl>
    <w:p w14:paraId="3D78406D" w14:textId="77777777" w:rsidR="00B81D6D" w:rsidRPr="00F5756F" w:rsidRDefault="00B81D6D" w:rsidP="000C778B">
      <w:pPr>
        <w:pStyle w:val="ListParagraph"/>
        <w:spacing w:before="0" w:after="200" w:line="276" w:lineRule="auto"/>
        <w:ind w:left="0"/>
        <w:rPr>
          <w:rFonts w:ascii="Intel Clear" w:hAnsi="Intel Clear" w:cs="Intel Clear"/>
          <w:sz w:val="22"/>
        </w:rPr>
      </w:pPr>
    </w:p>
    <w:tbl>
      <w:tblPr>
        <w:tblW w:w="5000" w:type="pct"/>
        <w:tblCellSpacing w:w="0" w:type="dxa"/>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33"/>
        <w:gridCol w:w="7117"/>
      </w:tblGrid>
      <w:tr w:rsidR="009D5205" w:rsidRPr="00F5756F" w14:paraId="13017CEF" w14:textId="77777777" w:rsidTr="0071048B">
        <w:trPr>
          <w:trHeight w:val="270"/>
          <w:tblCellSpacing w:w="0" w:type="dxa"/>
        </w:trPr>
        <w:tc>
          <w:tcPr>
            <w:tcW w:w="1194" w:type="pct"/>
            <w:vAlign w:val="center"/>
          </w:tcPr>
          <w:p w14:paraId="3CE6D973" w14:textId="77777777" w:rsidR="009D5205" w:rsidRPr="00F5756F" w:rsidRDefault="009D5205" w:rsidP="0071048B">
            <w:pPr>
              <w:pStyle w:val="TableHeading"/>
              <w:rPr>
                <w:rFonts w:ascii="Intel Clear" w:hAnsi="Intel Clear" w:cs="Intel Clear"/>
                <w:szCs w:val="20"/>
              </w:rPr>
            </w:pPr>
            <w:r w:rsidRPr="00F5756F">
              <w:rPr>
                <w:rFonts w:ascii="Intel Clear" w:hAnsi="Intel Clear" w:cs="Intel Clear"/>
                <w:szCs w:val="20"/>
              </w:rPr>
              <w:t>Title</w:t>
            </w:r>
          </w:p>
        </w:tc>
        <w:tc>
          <w:tcPr>
            <w:tcW w:w="3806" w:type="pct"/>
            <w:vAlign w:val="center"/>
          </w:tcPr>
          <w:p w14:paraId="7F30ED03" w14:textId="2E717D3C" w:rsidR="009D5205" w:rsidRPr="00F5756F" w:rsidRDefault="00B71BCF" w:rsidP="0071048B">
            <w:pPr>
              <w:pStyle w:val="TableHeading"/>
              <w:rPr>
                <w:rFonts w:ascii="Intel Clear" w:hAnsi="Intel Clear" w:cs="Intel Clear"/>
                <w:szCs w:val="20"/>
              </w:rPr>
            </w:pPr>
            <w:r w:rsidRPr="00F5756F">
              <w:rPr>
                <w:rFonts w:ascii="Intel Clear" w:hAnsi="Intel Clear" w:cs="Intel Clear"/>
              </w:rPr>
              <w:t>Intel VROC RAID Performance Issue</w:t>
            </w:r>
          </w:p>
        </w:tc>
      </w:tr>
      <w:tr w:rsidR="009D5205" w:rsidRPr="00F5756F" w14:paraId="32B62EB1" w14:textId="77777777" w:rsidTr="0071048B">
        <w:trPr>
          <w:trHeight w:val="455"/>
          <w:tblCellSpacing w:w="0" w:type="dxa"/>
        </w:trPr>
        <w:tc>
          <w:tcPr>
            <w:tcW w:w="1194" w:type="pct"/>
            <w:vAlign w:val="center"/>
          </w:tcPr>
          <w:p w14:paraId="3B22A595" w14:textId="77777777" w:rsidR="009D5205" w:rsidRPr="00F5756F" w:rsidRDefault="009D5205" w:rsidP="0071048B">
            <w:pPr>
              <w:pStyle w:val="TableHeading"/>
              <w:rPr>
                <w:rFonts w:ascii="Intel Clear" w:hAnsi="Intel Clear" w:cs="Intel Clear"/>
                <w:szCs w:val="20"/>
              </w:rPr>
            </w:pPr>
            <w:r w:rsidRPr="00F5756F">
              <w:rPr>
                <w:rFonts w:ascii="Intel Clear" w:hAnsi="Intel Clear" w:cs="Intel Clear"/>
                <w:szCs w:val="20"/>
              </w:rPr>
              <w:t xml:space="preserve">Ext/Int </w:t>
            </w:r>
          </w:p>
          <w:p w14:paraId="3B3706EB" w14:textId="77777777" w:rsidR="009D5205" w:rsidRPr="00F5756F" w:rsidRDefault="009D5205" w:rsidP="0071048B">
            <w:pPr>
              <w:pStyle w:val="TableHeading"/>
              <w:rPr>
                <w:rFonts w:ascii="Intel Clear" w:hAnsi="Intel Clear" w:cs="Intel Clear"/>
                <w:szCs w:val="20"/>
              </w:rPr>
            </w:pPr>
            <w:r w:rsidRPr="00F5756F">
              <w:rPr>
                <w:rFonts w:ascii="Intel Clear" w:hAnsi="Intel Clear" w:cs="Intel Clear"/>
                <w:szCs w:val="20"/>
              </w:rPr>
              <w:t>Reference #</w:t>
            </w:r>
          </w:p>
        </w:tc>
        <w:tc>
          <w:tcPr>
            <w:tcW w:w="3806" w:type="pct"/>
            <w:vAlign w:val="center"/>
          </w:tcPr>
          <w:p w14:paraId="49112B47" w14:textId="107C8D00" w:rsidR="009D5205" w:rsidRPr="00F5756F" w:rsidRDefault="00570BDF" w:rsidP="00570BDF">
            <w:pPr>
              <w:spacing w:before="0" w:after="200" w:line="276" w:lineRule="auto"/>
              <w:rPr>
                <w:rFonts w:ascii="Intel Clear" w:hAnsi="Intel Clear" w:cs="Intel Clear"/>
              </w:rPr>
            </w:pPr>
            <w:r w:rsidRPr="00F5756F">
              <w:rPr>
                <w:rFonts w:ascii="Intel Clear" w:hAnsi="Intel Clear" w:cs="Intel Clear"/>
                <w:sz w:val="22"/>
              </w:rPr>
              <w:t>1209614337 / 00161150 / 22807</w:t>
            </w:r>
          </w:p>
        </w:tc>
      </w:tr>
      <w:tr w:rsidR="009D5205" w:rsidRPr="00F5756F" w14:paraId="6677DBA1" w14:textId="77777777" w:rsidTr="0071048B">
        <w:trPr>
          <w:trHeight w:val="465"/>
          <w:tblCellSpacing w:w="0" w:type="dxa"/>
        </w:trPr>
        <w:tc>
          <w:tcPr>
            <w:tcW w:w="1194" w:type="pct"/>
            <w:vAlign w:val="center"/>
          </w:tcPr>
          <w:p w14:paraId="122A055C" w14:textId="77777777" w:rsidR="009D5205" w:rsidRPr="00F5756F" w:rsidRDefault="009D5205" w:rsidP="0071048B">
            <w:pPr>
              <w:pStyle w:val="TableHeading"/>
              <w:spacing w:after="120"/>
              <w:rPr>
                <w:rFonts w:ascii="Intel Clear" w:hAnsi="Intel Clear" w:cs="Intel Clear"/>
                <w:szCs w:val="20"/>
              </w:rPr>
            </w:pPr>
            <w:r w:rsidRPr="00F5756F">
              <w:rPr>
                <w:rFonts w:ascii="Intel Clear" w:hAnsi="Intel Clear" w:cs="Intel Clear"/>
                <w:szCs w:val="20"/>
              </w:rPr>
              <w:t>Version</w:t>
            </w:r>
          </w:p>
        </w:tc>
        <w:tc>
          <w:tcPr>
            <w:tcW w:w="3806" w:type="pct"/>
            <w:vAlign w:val="center"/>
          </w:tcPr>
          <w:p w14:paraId="711C51B7" w14:textId="0FDBD7E8" w:rsidR="009D5205" w:rsidRPr="00F5756F" w:rsidRDefault="00B71BCF" w:rsidP="0071048B">
            <w:pPr>
              <w:pStyle w:val="TableBody"/>
              <w:spacing w:after="120"/>
              <w:rPr>
                <w:rFonts w:ascii="Intel Clear" w:hAnsi="Intel Clear" w:cs="Intel Clear"/>
                <w:szCs w:val="20"/>
              </w:rPr>
            </w:pPr>
            <w:r w:rsidRPr="00F5756F">
              <w:rPr>
                <w:rFonts w:ascii="Intel Clear" w:hAnsi="Intel Clear" w:cs="Intel Clear"/>
              </w:rPr>
              <w:t xml:space="preserve">Intel RHEL7.3 </w:t>
            </w:r>
            <w:r w:rsidR="00570BDF" w:rsidRPr="00F5756F">
              <w:rPr>
                <w:rFonts w:ascii="Intel Clear" w:hAnsi="Intel Clear" w:cs="Intel Clear"/>
              </w:rPr>
              <w:t xml:space="preserve">Linux 5.0 </w:t>
            </w:r>
            <w:r w:rsidRPr="00F5756F">
              <w:rPr>
                <w:rFonts w:ascii="Intel Clear" w:hAnsi="Intel Clear" w:cs="Intel Clear"/>
              </w:rPr>
              <w:t>PV release</w:t>
            </w:r>
          </w:p>
        </w:tc>
      </w:tr>
      <w:tr w:rsidR="009D5205" w:rsidRPr="00F5756F" w14:paraId="5BD8C32E" w14:textId="77777777" w:rsidTr="0071048B">
        <w:trPr>
          <w:trHeight w:val="270"/>
          <w:tblCellSpacing w:w="0" w:type="dxa"/>
        </w:trPr>
        <w:tc>
          <w:tcPr>
            <w:tcW w:w="1194" w:type="pct"/>
            <w:vAlign w:val="center"/>
          </w:tcPr>
          <w:p w14:paraId="1F319CF6" w14:textId="77777777" w:rsidR="009D5205" w:rsidRPr="00F5756F" w:rsidRDefault="009D5205" w:rsidP="0071048B">
            <w:pPr>
              <w:pStyle w:val="TableHeading"/>
              <w:spacing w:after="120"/>
              <w:rPr>
                <w:rFonts w:ascii="Intel Clear" w:hAnsi="Intel Clear" w:cs="Intel Clear"/>
                <w:szCs w:val="20"/>
              </w:rPr>
            </w:pPr>
            <w:r w:rsidRPr="00F5756F">
              <w:rPr>
                <w:rFonts w:ascii="Intel Clear" w:hAnsi="Intel Clear" w:cs="Intel Clear"/>
                <w:szCs w:val="20"/>
              </w:rPr>
              <w:t>Issue  Description</w:t>
            </w:r>
          </w:p>
        </w:tc>
        <w:tc>
          <w:tcPr>
            <w:tcW w:w="3806" w:type="pct"/>
            <w:vAlign w:val="center"/>
          </w:tcPr>
          <w:p w14:paraId="4D5F4B4E" w14:textId="55678CFF" w:rsidR="009D5205" w:rsidRPr="00F5756F" w:rsidRDefault="00B71BCF" w:rsidP="0071048B">
            <w:pPr>
              <w:pStyle w:val="TableBody"/>
              <w:spacing w:after="120"/>
              <w:rPr>
                <w:rFonts w:ascii="Intel Clear" w:hAnsi="Intel Clear" w:cs="Intel Clear"/>
                <w:szCs w:val="20"/>
              </w:rPr>
            </w:pPr>
            <w:r w:rsidRPr="00F5756F">
              <w:rPr>
                <w:rFonts w:ascii="Intel Clear" w:hAnsi="Intel Clear" w:cs="Intel Clear"/>
                <w:szCs w:val="20"/>
              </w:rPr>
              <w:t>Using FIO for SEQ READS/WRITES on Intel VROC RAID volume, performance is lower than expected</w:t>
            </w:r>
          </w:p>
        </w:tc>
      </w:tr>
      <w:tr w:rsidR="009D5205" w:rsidRPr="00F5756F" w14:paraId="62D24142" w14:textId="77777777" w:rsidTr="0071048B">
        <w:trPr>
          <w:trHeight w:val="270"/>
          <w:tblCellSpacing w:w="0" w:type="dxa"/>
        </w:trPr>
        <w:tc>
          <w:tcPr>
            <w:tcW w:w="1194" w:type="pct"/>
            <w:vAlign w:val="center"/>
          </w:tcPr>
          <w:p w14:paraId="25C49F5E" w14:textId="77777777" w:rsidR="009D5205" w:rsidRPr="00F5756F" w:rsidRDefault="009D5205" w:rsidP="0071048B">
            <w:pPr>
              <w:pStyle w:val="TableHeading"/>
              <w:spacing w:after="120"/>
              <w:rPr>
                <w:rFonts w:ascii="Intel Clear" w:hAnsi="Intel Clear" w:cs="Intel Clear"/>
                <w:szCs w:val="20"/>
              </w:rPr>
            </w:pPr>
            <w:r w:rsidRPr="00F5756F">
              <w:rPr>
                <w:rFonts w:ascii="Intel Clear" w:hAnsi="Intel Clear" w:cs="Intel Clear"/>
                <w:szCs w:val="20"/>
              </w:rPr>
              <w:t xml:space="preserve">Workaround </w:t>
            </w:r>
          </w:p>
        </w:tc>
        <w:tc>
          <w:tcPr>
            <w:tcW w:w="3806" w:type="pct"/>
            <w:vAlign w:val="center"/>
          </w:tcPr>
          <w:p w14:paraId="0322A2F5" w14:textId="2A532CBD" w:rsidR="009D5205" w:rsidRPr="00F5756F" w:rsidRDefault="009D5205" w:rsidP="00B71BCF">
            <w:pPr>
              <w:pStyle w:val="TableBody"/>
              <w:spacing w:after="120"/>
              <w:rPr>
                <w:rFonts w:ascii="Intel Clear" w:hAnsi="Intel Clear" w:cs="Intel Clear"/>
                <w:szCs w:val="20"/>
              </w:rPr>
            </w:pPr>
            <w:r w:rsidRPr="00F5756F">
              <w:rPr>
                <w:rFonts w:ascii="Intel Clear" w:hAnsi="Intel Clear" w:cs="Intel Clear"/>
              </w:rPr>
              <w:t xml:space="preserve"> </w:t>
            </w:r>
            <w:r w:rsidR="00B71BCF" w:rsidRPr="00F5756F">
              <w:rPr>
                <w:rFonts w:ascii="Intel Clear" w:hAnsi="Intel Clear" w:cs="Intel Clear"/>
              </w:rPr>
              <w:t>None At This Time</w:t>
            </w:r>
          </w:p>
        </w:tc>
      </w:tr>
    </w:tbl>
    <w:p w14:paraId="26FD9649" w14:textId="77777777" w:rsidR="009D5205" w:rsidRDefault="009D5205" w:rsidP="000C778B">
      <w:pPr>
        <w:pStyle w:val="ListParagraph"/>
        <w:spacing w:before="0" w:after="200" w:line="276" w:lineRule="auto"/>
        <w:ind w:left="0"/>
        <w:rPr>
          <w:rFonts w:ascii="Intel Clear" w:hAnsi="Intel Clear" w:cs="Intel Clear"/>
          <w:sz w:val="22"/>
        </w:rPr>
      </w:pPr>
    </w:p>
    <w:tbl>
      <w:tblPr>
        <w:tblW w:w="4998" w:type="pct"/>
        <w:tblCellSpacing w:w="0" w:type="dxa"/>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32"/>
        <w:gridCol w:w="7114"/>
      </w:tblGrid>
      <w:tr w:rsidR="00425A48" w:rsidRPr="00F5756F" w14:paraId="49E4B8A8" w14:textId="77777777" w:rsidTr="002D2DDD">
        <w:trPr>
          <w:trHeight w:val="227"/>
          <w:tblCellSpacing w:w="0" w:type="dxa"/>
        </w:trPr>
        <w:tc>
          <w:tcPr>
            <w:tcW w:w="1194" w:type="pct"/>
            <w:vAlign w:val="center"/>
          </w:tcPr>
          <w:p w14:paraId="34B4839F" w14:textId="77777777" w:rsidR="00425A48" w:rsidRPr="00F5756F" w:rsidRDefault="00425A48" w:rsidP="009D7136">
            <w:pPr>
              <w:pStyle w:val="TableHeading"/>
              <w:rPr>
                <w:rFonts w:ascii="Intel Clear" w:hAnsi="Intel Clear" w:cs="Intel Clear"/>
                <w:szCs w:val="20"/>
              </w:rPr>
            </w:pPr>
            <w:r w:rsidRPr="00F5756F">
              <w:rPr>
                <w:rFonts w:ascii="Intel Clear" w:hAnsi="Intel Clear" w:cs="Intel Clear"/>
                <w:szCs w:val="20"/>
              </w:rPr>
              <w:t>Title</w:t>
            </w:r>
          </w:p>
        </w:tc>
        <w:tc>
          <w:tcPr>
            <w:tcW w:w="3806" w:type="pct"/>
            <w:vAlign w:val="center"/>
          </w:tcPr>
          <w:p w14:paraId="0C2A329F" w14:textId="086573F4" w:rsidR="00425A48" w:rsidRPr="00F5756F" w:rsidRDefault="00FE1338">
            <w:pPr>
              <w:pStyle w:val="TableHeading"/>
              <w:rPr>
                <w:rFonts w:ascii="Intel Clear" w:hAnsi="Intel Clear" w:cs="Intel Clear"/>
                <w:szCs w:val="20"/>
              </w:rPr>
            </w:pPr>
            <w:r w:rsidRPr="00F5756F">
              <w:rPr>
                <w:rFonts w:ascii="Intel Clear" w:hAnsi="Intel Clear" w:cs="Intel Clear"/>
              </w:rPr>
              <w:t>RSTe RAID Volume S</w:t>
            </w:r>
            <w:r w:rsidR="00425A48" w:rsidRPr="00F5756F">
              <w:rPr>
                <w:rFonts w:ascii="Intel Clear" w:hAnsi="Intel Clear" w:cs="Intel Clear"/>
              </w:rPr>
              <w:t xml:space="preserve">top </w:t>
            </w:r>
            <w:r w:rsidRPr="00F5756F">
              <w:rPr>
                <w:rFonts w:ascii="Intel Clear" w:hAnsi="Intel Clear" w:cs="Intel Clear"/>
              </w:rPr>
              <w:t>Command May Fail</w:t>
            </w:r>
          </w:p>
        </w:tc>
      </w:tr>
      <w:tr w:rsidR="00425A48" w:rsidRPr="00F5756F" w14:paraId="05ABD608" w14:textId="77777777" w:rsidTr="002D2DDD">
        <w:trPr>
          <w:trHeight w:val="383"/>
          <w:tblCellSpacing w:w="0" w:type="dxa"/>
        </w:trPr>
        <w:tc>
          <w:tcPr>
            <w:tcW w:w="1194" w:type="pct"/>
            <w:vAlign w:val="center"/>
          </w:tcPr>
          <w:p w14:paraId="668CD607" w14:textId="77777777" w:rsidR="00425A48" w:rsidRPr="00F5756F" w:rsidRDefault="00425A48" w:rsidP="009D7136">
            <w:pPr>
              <w:pStyle w:val="TableHeading"/>
              <w:rPr>
                <w:rFonts w:ascii="Intel Clear" w:hAnsi="Intel Clear" w:cs="Intel Clear"/>
                <w:szCs w:val="20"/>
              </w:rPr>
            </w:pPr>
            <w:r w:rsidRPr="00F5756F">
              <w:rPr>
                <w:rFonts w:ascii="Intel Clear" w:hAnsi="Intel Clear" w:cs="Intel Clear"/>
                <w:szCs w:val="20"/>
              </w:rPr>
              <w:t xml:space="preserve">Ext/Int </w:t>
            </w:r>
          </w:p>
          <w:p w14:paraId="43FBB1F2" w14:textId="77777777" w:rsidR="00425A48" w:rsidRPr="00F5756F" w:rsidRDefault="00425A48" w:rsidP="009D7136">
            <w:pPr>
              <w:pStyle w:val="TableHeading"/>
              <w:rPr>
                <w:rFonts w:ascii="Intel Clear" w:hAnsi="Intel Clear" w:cs="Intel Clear"/>
                <w:szCs w:val="20"/>
              </w:rPr>
            </w:pPr>
            <w:r w:rsidRPr="00F5756F">
              <w:rPr>
                <w:rFonts w:ascii="Intel Clear" w:hAnsi="Intel Clear" w:cs="Intel Clear"/>
                <w:szCs w:val="20"/>
              </w:rPr>
              <w:t>Reference #</w:t>
            </w:r>
          </w:p>
        </w:tc>
        <w:tc>
          <w:tcPr>
            <w:tcW w:w="3806" w:type="pct"/>
            <w:vAlign w:val="center"/>
          </w:tcPr>
          <w:p w14:paraId="29E65DDE" w14:textId="64F04BBB" w:rsidR="00425A48" w:rsidRPr="00F5756F" w:rsidRDefault="00425A48" w:rsidP="006719F7">
            <w:pPr>
              <w:spacing w:before="0" w:after="200" w:line="276" w:lineRule="auto"/>
              <w:rPr>
                <w:rFonts w:ascii="Intel Clear" w:hAnsi="Intel Clear" w:cs="Intel Clear"/>
              </w:rPr>
            </w:pPr>
            <w:r w:rsidRPr="00F5756F">
              <w:rPr>
                <w:rFonts w:ascii="Intel Clear" w:hAnsi="Intel Clear" w:cs="Intel Clear"/>
                <w:sz w:val="22"/>
              </w:rPr>
              <w:t>99799</w:t>
            </w:r>
          </w:p>
        </w:tc>
      </w:tr>
      <w:tr w:rsidR="00425A48" w:rsidRPr="00F5756F" w14:paraId="66F469CC" w14:textId="77777777" w:rsidTr="002D2DDD">
        <w:trPr>
          <w:trHeight w:val="391"/>
          <w:tblCellSpacing w:w="0" w:type="dxa"/>
        </w:trPr>
        <w:tc>
          <w:tcPr>
            <w:tcW w:w="1194" w:type="pct"/>
            <w:vAlign w:val="center"/>
          </w:tcPr>
          <w:p w14:paraId="2C3EB637" w14:textId="77777777" w:rsidR="00425A48" w:rsidRPr="00F5756F" w:rsidRDefault="00425A48" w:rsidP="009D7136">
            <w:pPr>
              <w:pStyle w:val="TableHeading"/>
              <w:spacing w:after="120"/>
              <w:rPr>
                <w:rFonts w:ascii="Intel Clear" w:hAnsi="Intel Clear" w:cs="Intel Clear"/>
                <w:szCs w:val="20"/>
              </w:rPr>
            </w:pPr>
            <w:r w:rsidRPr="00F5756F">
              <w:rPr>
                <w:rFonts w:ascii="Intel Clear" w:hAnsi="Intel Clear" w:cs="Intel Clear"/>
                <w:szCs w:val="20"/>
              </w:rPr>
              <w:t>Version</w:t>
            </w:r>
          </w:p>
        </w:tc>
        <w:tc>
          <w:tcPr>
            <w:tcW w:w="3806" w:type="pct"/>
            <w:vAlign w:val="center"/>
          </w:tcPr>
          <w:p w14:paraId="7CE1367E" w14:textId="782CFB5C" w:rsidR="00425A48" w:rsidRPr="00F5756F" w:rsidRDefault="00C660E9" w:rsidP="009D7136">
            <w:pPr>
              <w:pStyle w:val="TableBody"/>
              <w:spacing w:after="120"/>
              <w:rPr>
                <w:rFonts w:ascii="Intel Clear" w:hAnsi="Intel Clear" w:cs="Intel Clear"/>
                <w:szCs w:val="20"/>
              </w:rPr>
            </w:pPr>
            <w:r w:rsidRPr="00F5756F">
              <w:rPr>
                <w:rFonts w:ascii="Intel Clear" w:hAnsi="Intel Clear" w:cs="Intel Clear"/>
              </w:rPr>
              <w:t>Kernel 4.7-rc5</w:t>
            </w:r>
          </w:p>
        </w:tc>
      </w:tr>
      <w:tr w:rsidR="00425A48" w:rsidRPr="00F5756F" w14:paraId="2E06B95B" w14:textId="77777777" w:rsidTr="002D2DDD">
        <w:trPr>
          <w:trHeight w:val="227"/>
          <w:tblCellSpacing w:w="0" w:type="dxa"/>
        </w:trPr>
        <w:tc>
          <w:tcPr>
            <w:tcW w:w="1194" w:type="pct"/>
            <w:vAlign w:val="center"/>
          </w:tcPr>
          <w:p w14:paraId="498B91D9" w14:textId="77777777" w:rsidR="00425A48" w:rsidRPr="00F5756F" w:rsidRDefault="00425A48" w:rsidP="009D7136">
            <w:pPr>
              <w:pStyle w:val="TableHeading"/>
              <w:spacing w:after="120"/>
              <w:rPr>
                <w:rFonts w:ascii="Intel Clear" w:hAnsi="Intel Clear" w:cs="Intel Clear"/>
                <w:szCs w:val="20"/>
              </w:rPr>
            </w:pPr>
            <w:r w:rsidRPr="00F5756F">
              <w:rPr>
                <w:rFonts w:ascii="Intel Clear" w:hAnsi="Intel Clear" w:cs="Intel Clear"/>
                <w:szCs w:val="20"/>
              </w:rPr>
              <w:lastRenderedPageBreak/>
              <w:t>Issue  Description</w:t>
            </w:r>
          </w:p>
        </w:tc>
        <w:tc>
          <w:tcPr>
            <w:tcW w:w="3806" w:type="pct"/>
            <w:vAlign w:val="center"/>
          </w:tcPr>
          <w:p w14:paraId="0A670A67" w14:textId="371E0CD7" w:rsidR="00425A48" w:rsidRPr="00F5756F" w:rsidRDefault="00FE1338" w:rsidP="009D7136">
            <w:pPr>
              <w:pStyle w:val="TableBody"/>
              <w:spacing w:after="120"/>
              <w:rPr>
                <w:rFonts w:ascii="Intel Clear" w:hAnsi="Intel Clear" w:cs="Intel Clear"/>
                <w:szCs w:val="20"/>
              </w:rPr>
            </w:pPr>
            <w:r w:rsidRPr="00F5756F">
              <w:rPr>
                <w:rFonts w:ascii="Intel Clear" w:hAnsi="Intel Clear" w:cs="Intel Clear"/>
                <w:szCs w:val="20"/>
              </w:rPr>
              <w:t>When attempting to stop an RSTe RAID Volume, the command may fail.</w:t>
            </w:r>
          </w:p>
        </w:tc>
      </w:tr>
      <w:tr w:rsidR="00425A48" w:rsidRPr="00F5756F" w14:paraId="0EF8BCDA" w14:textId="77777777" w:rsidTr="002D2DDD">
        <w:trPr>
          <w:trHeight w:val="227"/>
          <w:tblCellSpacing w:w="0" w:type="dxa"/>
        </w:trPr>
        <w:tc>
          <w:tcPr>
            <w:tcW w:w="1194" w:type="pct"/>
            <w:vAlign w:val="center"/>
          </w:tcPr>
          <w:p w14:paraId="5301AAC7" w14:textId="77777777" w:rsidR="00425A48" w:rsidRPr="00F5756F" w:rsidRDefault="00425A48" w:rsidP="009D7136">
            <w:pPr>
              <w:pStyle w:val="TableHeading"/>
              <w:spacing w:after="120"/>
              <w:rPr>
                <w:rFonts w:ascii="Intel Clear" w:hAnsi="Intel Clear" w:cs="Intel Clear"/>
                <w:szCs w:val="20"/>
              </w:rPr>
            </w:pPr>
            <w:r w:rsidRPr="00F5756F">
              <w:rPr>
                <w:rFonts w:ascii="Intel Clear" w:hAnsi="Intel Clear" w:cs="Intel Clear"/>
                <w:szCs w:val="20"/>
              </w:rPr>
              <w:t xml:space="preserve">Workaround </w:t>
            </w:r>
          </w:p>
        </w:tc>
        <w:tc>
          <w:tcPr>
            <w:tcW w:w="3806" w:type="pct"/>
            <w:vAlign w:val="center"/>
          </w:tcPr>
          <w:p w14:paraId="02018284" w14:textId="400817DA" w:rsidR="00425A48" w:rsidRPr="00F5756F" w:rsidRDefault="00425A48">
            <w:pPr>
              <w:pStyle w:val="TableBody"/>
              <w:spacing w:after="120"/>
              <w:rPr>
                <w:rFonts w:ascii="Intel Clear" w:hAnsi="Intel Clear" w:cs="Intel Clear"/>
                <w:szCs w:val="20"/>
              </w:rPr>
            </w:pPr>
            <w:r w:rsidRPr="00F5756F">
              <w:rPr>
                <w:rFonts w:ascii="Intel Clear" w:hAnsi="Intel Clear" w:cs="Intel Clear"/>
              </w:rPr>
              <w:t xml:space="preserve"> </w:t>
            </w:r>
            <w:r w:rsidR="00FE1338" w:rsidRPr="00F5756F">
              <w:rPr>
                <w:rFonts w:ascii="Intel Clear" w:hAnsi="Intel Clear" w:cs="Intel Clear"/>
              </w:rPr>
              <w:t>Retry the command</w:t>
            </w:r>
          </w:p>
        </w:tc>
      </w:tr>
    </w:tbl>
    <w:p w14:paraId="46196795" w14:textId="0D690E9D" w:rsidR="0052571D" w:rsidRPr="00F5756F" w:rsidRDefault="0052571D" w:rsidP="00E95549">
      <w:pPr>
        <w:spacing w:before="0" w:after="200" w:line="276" w:lineRule="auto"/>
        <w:rPr>
          <w:rFonts w:ascii="Intel Clear" w:hAnsi="Intel Clear" w:cs="Intel Clear"/>
          <w:sz w:val="22"/>
        </w:rPr>
      </w:pPr>
    </w:p>
    <w:tbl>
      <w:tblPr>
        <w:tblW w:w="4998" w:type="pct"/>
        <w:tblCellSpacing w:w="0" w:type="dxa"/>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088"/>
        <w:gridCol w:w="7258"/>
      </w:tblGrid>
      <w:tr w:rsidR="00CA5731" w:rsidRPr="00F5756F" w14:paraId="288836E2" w14:textId="77777777" w:rsidTr="00291C08">
        <w:trPr>
          <w:trHeight w:val="227"/>
          <w:tblCellSpacing w:w="0" w:type="dxa"/>
        </w:trPr>
        <w:tc>
          <w:tcPr>
            <w:tcW w:w="1117" w:type="pct"/>
            <w:vAlign w:val="center"/>
          </w:tcPr>
          <w:p w14:paraId="27CB2D00" w14:textId="77777777" w:rsidR="00CA5731" w:rsidRPr="00F5756F" w:rsidRDefault="00CA5731" w:rsidP="00CC5EB4">
            <w:pPr>
              <w:pStyle w:val="TableHeading"/>
              <w:rPr>
                <w:rFonts w:ascii="Intel Clear" w:hAnsi="Intel Clear" w:cs="Intel Clear"/>
                <w:szCs w:val="20"/>
              </w:rPr>
            </w:pPr>
            <w:r w:rsidRPr="00F5756F">
              <w:rPr>
                <w:rFonts w:ascii="Intel Clear" w:hAnsi="Intel Clear" w:cs="Intel Clear"/>
                <w:szCs w:val="20"/>
              </w:rPr>
              <w:t>Title</w:t>
            </w:r>
          </w:p>
        </w:tc>
        <w:tc>
          <w:tcPr>
            <w:tcW w:w="3883" w:type="pct"/>
            <w:vAlign w:val="center"/>
          </w:tcPr>
          <w:p w14:paraId="388A310B" w14:textId="1FE01FE2" w:rsidR="00CA5731" w:rsidRPr="00F5756F" w:rsidRDefault="00CA5731" w:rsidP="00CC5EB4">
            <w:pPr>
              <w:pStyle w:val="TableHeading"/>
              <w:rPr>
                <w:rFonts w:ascii="Intel Clear" w:hAnsi="Intel Clear" w:cs="Intel Clear"/>
                <w:szCs w:val="20"/>
              </w:rPr>
            </w:pPr>
            <w:r w:rsidRPr="00F5756F">
              <w:rPr>
                <w:rFonts w:ascii="Intel Clear" w:hAnsi="Intel Clear" w:cs="Intel Clear"/>
              </w:rPr>
              <w:t>PPL on Journal Drive Not Supported</w:t>
            </w:r>
          </w:p>
        </w:tc>
      </w:tr>
      <w:tr w:rsidR="00CA5731" w:rsidRPr="00F5756F" w14:paraId="0E2EA44C" w14:textId="77777777" w:rsidTr="00291C08">
        <w:trPr>
          <w:trHeight w:val="383"/>
          <w:tblCellSpacing w:w="0" w:type="dxa"/>
        </w:trPr>
        <w:tc>
          <w:tcPr>
            <w:tcW w:w="1117" w:type="pct"/>
            <w:vAlign w:val="center"/>
          </w:tcPr>
          <w:p w14:paraId="0CAE454F" w14:textId="77777777" w:rsidR="00CA5731" w:rsidRPr="00F5756F" w:rsidRDefault="00CA5731" w:rsidP="00CC5EB4">
            <w:pPr>
              <w:pStyle w:val="TableHeading"/>
              <w:rPr>
                <w:rFonts w:ascii="Intel Clear" w:hAnsi="Intel Clear" w:cs="Intel Clear"/>
                <w:szCs w:val="20"/>
              </w:rPr>
            </w:pPr>
            <w:r w:rsidRPr="00F5756F">
              <w:rPr>
                <w:rFonts w:ascii="Intel Clear" w:hAnsi="Intel Clear" w:cs="Intel Clear"/>
                <w:szCs w:val="20"/>
              </w:rPr>
              <w:t xml:space="preserve">Ext/Int </w:t>
            </w:r>
          </w:p>
          <w:p w14:paraId="14A5ACF0" w14:textId="77777777" w:rsidR="00CA5731" w:rsidRPr="00F5756F" w:rsidRDefault="00CA5731" w:rsidP="00CC5EB4">
            <w:pPr>
              <w:pStyle w:val="TableHeading"/>
              <w:rPr>
                <w:rFonts w:ascii="Intel Clear" w:hAnsi="Intel Clear" w:cs="Intel Clear"/>
                <w:szCs w:val="20"/>
              </w:rPr>
            </w:pPr>
            <w:r w:rsidRPr="00F5756F">
              <w:rPr>
                <w:rFonts w:ascii="Intel Clear" w:hAnsi="Intel Clear" w:cs="Intel Clear"/>
                <w:szCs w:val="20"/>
              </w:rPr>
              <w:t>Reference #</w:t>
            </w:r>
          </w:p>
        </w:tc>
        <w:tc>
          <w:tcPr>
            <w:tcW w:w="3883" w:type="pct"/>
            <w:vAlign w:val="center"/>
          </w:tcPr>
          <w:p w14:paraId="32E8205F" w14:textId="681434BD" w:rsidR="00CA5731" w:rsidRPr="00F5756F" w:rsidRDefault="00CA5731" w:rsidP="00CC5EB4">
            <w:pPr>
              <w:spacing w:before="0" w:after="200" w:line="276" w:lineRule="auto"/>
              <w:rPr>
                <w:rFonts w:ascii="Intel Clear" w:hAnsi="Intel Clear" w:cs="Intel Clear"/>
              </w:rPr>
            </w:pPr>
            <w:r w:rsidRPr="00F5756F">
              <w:rPr>
                <w:rFonts w:ascii="Intel Clear" w:hAnsi="Intel Clear" w:cs="Intel Clear"/>
                <w:sz w:val="22"/>
              </w:rPr>
              <w:t>100608</w:t>
            </w:r>
          </w:p>
        </w:tc>
      </w:tr>
      <w:tr w:rsidR="00CA5731" w:rsidRPr="00F5756F" w14:paraId="04E39A7F" w14:textId="77777777" w:rsidTr="00291C08">
        <w:trPr>
          <w:trHeight w:val="391"/>
          <w:tblCellSpacing w:w="0" w:type="dxa"/>
        </w:trPr>
        <w:tc>
          <w:tcPr>
            <w:tcW w:w="1117" w:type="pct"/>
            <w:vAlign w:val="center"/>
          </w:tcPr>
          <w:p w14:paraId="2E61AB89" w14:textId="77777777" w:rsidR="00CA5731" w:rsidRPr="00F5756F" w:rsidRDefault="00CA5731" w:rsidP="00CC5EB4">
            <w:pPr>
              <w:pStyle w:val="TableHeading"/>
              <w:spacing w:after="120"/>
              <w:rPr>
                <w:rFonts w:ascii="Intel Clear" w:hAnsi="Intel Clear" w:cs="Intel Clear"/>
                <w:szCs w:val="20"/>
              </w:rPr>
            </w:pPr>
            <w:r w:rsidRPr="00F5756F">
              <w:rPr>
                <w:rFonts w:ascii="Intel Clear" w:hAnsi="Intel Clear" w:cs="Intel Clear"/>
                <w:szCs w:val="20"/>
              </w:rPr>
              <w:t>Version</w:t>
            </w:r>
          </w:p>
        </w:tc>
        <w:tc>
          <w:tcPr>
            <w:tcW w:w="3883" w:type="pct"/>
            <w:vAlign w:val="center"/>
          </w:tcPr>
          <w:p w14:paraId="73FE7BE3" w14:textId="77777777" w:rsidR="00CA5731" w:rsidRPr="00F5756F" w:rsidRDefault="00CA5731" w:rsidP="00CC5EB4">
            <w:pPr>
              <w:pStyle w:val="TableBody"/>
              <w:spacing w:after="120"/>
              <w:rPr>
                <w:rFonts w:ascii="Intel Clear" w:hAnsi="Intel Clear" w:cs="Intel Clear"/>
                <w:szCs w:val="20"/>
              </w:rPr>
            </w:pPr>
            <w:r w:rsidRPr="00F5756F">
              <w:rPr>
                <w:rFonts w:ascii="Intel Clear" w:hAnsi="Intel Clear" w:cs="Intel Clear"/>
              </w:rPr>
              <w:t>Kernel 4.7-rc5</w:t>
            </w:r>
          </w:p>
        </w:tc>
      </w:tr>
      <w:tr w:rsidR="00CA5731" w:rsidRPr="00F5756F" w14:paraId="070B7BB4" w14:textId="77777777" w:rsidTr="00291C08">
        <w:trPr>
          <w:trHeight w:val="227"/>
          <w:tblCellSpacing w:w="0" w:type="dxa"/>
        </w:trPr>
        <w:tc>
          <w:tcPr>
            <w:tcW w:w="1117" w:type="pct"/>
            <w:vAlign w:val="center"/>
          </w:tcPr>
          <w:p w14:paraId="2AAAA453" w14:textId="77777777" w:rsidR="00CA5731" w:rsidRPr="00F5756F" w:rsidRDefault="00CA5731" w:rsidP="00CC5EB4">
            <w:pPr>
              <w:pStyle w:val="TableHeading"/>
              <w:spacing w:after="120"/>
              <w:rPr>
                <w:rFonts w:ascii="Intel Clear" w:hAnsi="Intel Clear" w:cs="Intel Clear"/>
                <w:szCs w:val="20"/>
              </w:rPr>
            </w:pPr>
            <w:r w:rsidRPr="00F5756F">
              <w:rPr>
                <w:rFonts w:ascii="Intel Clear" w:hAnsi="Intel Clear" w:cs="Intel Clear"/>
                <w:szCs w:val="20"/>
              </w:rPr>
              <w:t>Issue  Description</w:t>
            </w:r>
          </w:p>
        </w:tc>
        <w:tc>
          <w:tcPr>
            <w:tcW w:w="3883" w:type="pct"/>
            <w:vAlign w:val="center"/>
          </w:tcPr>
          <w:p w14:paraId="6F6EC1BE" w14:textId="049B4219" w:rsidR="00CA5731" w:rsidRPr="00F5756F" w:rsidRDefault="00CA5731" w:rsidP="00CC5EB4">
            <w:pPr>
              <w:pStyle w:val="TableBody"/>
              <w:spacing w:after="120"/>
              <w:rPr>
                <w:rFonts w:ascii="Intel Clear" w:hAnsi="Intel Clear" w:cs="Intel Clear"/>
                <w:szCs w:val="20"/>
              </w:rPr>
            </w:pPr>
            <w:r w:rsidRPr="00F5756F">
              <w:rPr>
                <w:rFonts w:ascii="Intel Clear" w:hAnsi="Intel Clear" w:cs="Intel Clear"/>
                <w:szCs w:val="20"/>
              </w:rPr>
              <w:t>The volume will start without any warnings, even though the Journal Drive is not supported, and won’t provide any RWH protection without notifying the user.</w:t>
            </w:r>
          </w:p>
        </w:tc>
      </w:tr>
      <w:tr w:rsidR="00CA5731" w:rsidRPr="00F5756F" w14:paraId="6F51FCD7" w14:textId="77777777" w:rsidTr="00291C08">
        <w:trPr>
          <w:trHeight w:val="227"/>
          <w:tblCellSpacing w:w="0" w:type="dxa"/>
        </w:trPr>
        <w:tc>
          <w:tcPr>
            <w:tcW w:w="1117" w:type="pct"/>
            <w:vAlign w:val="center"/>
          </w:tcPr>
          <w:p w14:paraId="5E956E99" w14:textId="77777777" w:rsidR="00CA5731" w:rsidRPr="00F5756F" w:rsidRDefault="00CA5731" w:rsidP="00CC5EB4">
            <w:pPr>
              <w:pStyle w:val="TableHeading"/>
              <w:spacing w:after="120"/>
              <w:rPr>
                <w:rFonts w:ascii="Intel Clear" w:hAnsi="Intel Clear" w:cs="Intel Clear"/>
                <w:szCs w:val="20"/>
              </w:rPr>
            </w:pPr>
            <w:r w:rsidRPr="00F5756F">
              <w:rPr>
                <w:rFonts w:ascii="Intel Clear" w:hAnsi="Intel Clear" w:cs="Intel Clear"/>
                <w:szCs w:val="20"/>
              </w:rPr>
              <w:t xml:space="preserve">Workaround </w:t>
            </w:r>
          </w:p>
        </w:tc>
        <w:tc>
          <w:tcPr>
            <w:tcW w:w="3883" w:type="pct"/>
            <w:vAlign w:val="center"/>
          </w:tcPr>
          <w:p w14:paraId="25C0C4FE" w14:textId="3DA9AA02" w:rsidR="00CA5731" w:rsidRPr="00F5756F" w:rsidRDefault="00CA5731" w:rsidP="00CC5EB4">
            <w:pPr>
              <w:pStyle w:val="TableBody"/>
              <w:spacing w:after="120"/>
              <w:rPr>
                <w:rFonts w:ascii="Intel Clear" w:hAnsi="Intel Clear" w:cs="Intel Clear"/>
                <w:szCs w:val="20"/>
              </w:rPr>
            </w:pPr>
            <w:r w:rsidRPr="00F5756F">
              <w:rPr>
                <w:rFonts w:ascii="Intel Clear" w:hAnsi="Intel Clear" w:cs="Intel Clear"/>
              </w:rPr>
              <w:t xml:space="preserve"> DO NOT create RAID 5 with PPL Journaling Policy option</w:t>
            </w:r>
            <w:r w:rsidR="005C5688">
              <w:rPr>
                <w:rFonts w:ascii="Intel Clear" w:hAnsi="Intel Clear" w:cs="Intel Clear"/>
              </w:rPr>
              <w:t xml:space="preserve"> in the HII or UEFI environment</w:t>
            </w:r>
            <w:r w:rsidRPr="00F5756F">
              <w:rPr>
                <w:rFonts w:ascii="Intel Clear" w:hAnsi="Intel Clear" w:cs="Intel Clear"/>
              </w:rPr>
              <w:t>, use only the Distributed PPL option for Linux</w:t>
            </w:r>
            <w:r w:rsidR="005C5688">
              <w:rPr>
                <w:rFonts w:ascii="Intel Clear" w:hAnsi="Intel Clear" w:cs="Intel Clear"/>
              </w:rPr>
              <w:t xml:space="preserve"> installations</w:t>
            </w:r>
          </w:p>
        </w:tc>
      </w:tr>
    </w:tbl>
    <w:p w14:paraId="57A78915" w14:textId="77777777" w:rsidR="0052571D" w:rsidRDefault="0052571D" w:rsidP="00E95549">
      <w:pPr>
        <w:spacing w:before="0" w:after="200" w:line="276" w:lineRule="auto"/>
        <w:rPr>
          <w:rFonts w:ascii="Intel Clear" w:hAnsi="Intel Clear" w:cs="Intel Clear"/>
          <w:sz w:val="22"/>
        </w:rPr>
      </w:pPr>
    </w:p>
    <w:tbl>
      <w:tblPr>
        <w:tblW w:w="5187" w:type="pct"/>
        <w:tblCellSpacing w:w="0" w:type="dxa"/>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992"/>
        <w:gridCol w:w="7708"/>
      </w:tblGrid>
      <w:tr w:rsidR="00670E92" w:rsidRPr="00F5756F" w14:paraId="65846969" w14:textId="77777777" w:rsidTr="00E45219">
        <w:trPr>
          <w:trHeight w:val="227"/>
          <w:tblCellSpacing w:w="0" w:type="dxa"/>
        </w:trPr>
        <w:tc>
          <w:tcPr>
            <w:tcW w:w="1027" w:type="pct"/>
            <w:vAlign w:val="center"/>
          </w:tcPr>
          <w:p w14:paraId="0964C167" w14:textId="77777777" w:rsidR="00670E92" w:rsidRPr="00F5756F" w:rsidRDefault="00670E92" w:rsidP="00E45219">
            <w:pPr>
              <w:pStyle w:val="TableHeading"/>
              <w:rPr>
                <w:rFonts w:ascii="Intel Clear" w:hAnsi="Intel Clear" w:cs="Intel Clear"/>
                <w:szCs w:val="20"/>
              </w:rPr>
            </w:pPr>
            <w:r w:rsidRPr="00F5756F">
              <w:rPr>
                <w:rFonts w:ascii="Intel Clear" w:hAnsi="Intel Clear" w:cs="Intel Clear"/>
                <w:szCs w:val="20"/>
              </w:rPr>
              <w:t>Title</w:t>
            </w:r>
          </w:p>
        </w:tc>
        <w:tc>
          <w:tcPr>
            <w:tcW w:w="3973" w:type="pct"/>
            <w:vAlign w:val="center"/>
          </w:tcPr>
          <w:p w14:paraId="795C5060" w14:textId="77777777" w:rsidR="00670E92" w:rsidRPr="00670E92" w:rsidRDefault="00670E92" w:rsidP="00E45219">
            <w:pPr>
              <w:pStyle w:val="TableHeading"/>
              <w:rPr>
                <w:rFonts w:ascii="Intel Clear" w:hAnsi="Intel Clear" w:cs="Intel Clear"/>
              </w:rPr>
            </w:pPr>
            <w:r w:rsidRPr="00670E92">
              <w:rPr>
                <w:rFonts w:ascii="Intel Clear" w:hAnsi="Intel Clear" w:cs="Intel Clear"/>
              </w:rPr>
              <w:t>Linux RHEL7.3 Install May Fail</w:t>
            </w:r>
            <w:bookmarkStart w:id="85" w:name="_GoBack"/>
            <w:bookmarkEnd w:id="85"/>
          </w:p>
        </w:tc>
      </w:tr>
      <w:tr w:rsidR="00670E92" w:rsidRPr="00F5756F" w14:paraId="47CF67D5" w14:textId="77777777" w:rsidTr="00E45219">
        <w:trPr>
          <w:trHeight w:val="383"/>
          <w:tblCellSpacing w:w="0" w:type="dxa"/>
        </w:trPr>
        <w:tc>
          <w:tcPr>
            <w:tcW w:w="1027" w:type="pct"/>
            <w:vAlign w:val="center"/>
          </w:tcPr>
          <w:p w14:paraId="23CCC8C6" w14:textId="77777777" w:rsidR="00670E92" w:rsidRPr="00F5756F" w:rsidRDefault="00670E92" w:rsidP="00E45219">
            <w:pPr>
              <w:pStyle w:val="TableHeading"/>
              <w:rPr>
                <w:rFonts w:ascii="Intel Clear" w:hAnsi="Intel Clear" w:cs="Intel Clear"/>
                <w:szCs w:val="20"/>
              </w:rPr>
            </w:pPr>
            <w:r w:rsidRPr="00F5756F">
              <w:rPr>
                <w:rFonts w:ascii="Intel Clear" w:hAnsi="Intel Clear" w:cs="Intel Clear"/>
                <w:szCs w:val="20"/>
              </w:rPr>
              <w:t xml:space="preserve">Ext/Int </w:t>
            </w:r>
          </w:p>
          <w:p w14:paraId="023F0F6D" w14:textId="77777777" w:rsidR="00670E92" w:rsidRPr="00F5756F" w:rsidRDefault="00670E92" w:rsidP="00E45219">
            <w:pPr>
              <w:pStyle w:val="TableHeading"/>
              <w:rPr>
                <w:rFonts w:ascii="Intel Clear" w:hAnsi="Intel Clear" w:cs="Intel Clear"/>
                <w:szCs w:val="20"/>
              </w:rPr>
            </w:pPr>
            <w:r w:rsidRPr="00F5756F">
              <w:rPr>
                <w:rFonts w:ascii="Intel Clear" w:hAnsi="Intel Clear" w:cs="Intel Clear"/>
                <w:szCs w:val="20"/>
              </w:rPr>
              <w:t>Reference #</w:t>
            </w:r>
          </w:p>
        </w:tc>
        <w:tc>
          <w:tcPr>
            <w:tcW w:w="3973" w:type="pct"/>
            <w:vAlign w:val="center"/>
          </w:tcPr>
          <w:p w14:paraId="483F849D" w14:textId="77777777" w:rsidR="00670E92" w:rsidRPr="00670E92" w:rsidRDefault="00670E92" w:rsidP="00E45219">
            <w:pPr>
              <w:spacing w:before="0" w:after="200" w:line="276" w:lineRule="auto"/>
              <w:rPr>
                <w:rFonts w:ascii="Intel Clear" w:hAnsi="Intel Clear" w:cs="Intel Clear"/>
                <w:sz w:val="22"/>
              </w:rPr>
            </w:pPr>
            <w:r w:rsidRPr="00670E92">
              <w:rPr>
                <w:rFonts w:ascii="Intel Clear" w:hAnsi="Intel Clear" w:cs="Intel Clear"/>
                <w:sz w:val="22"/>
              </w:rPr>
              <w:t>22832</w:t>
            </w:r>
          </w:p>
        </w:tc>
      </w:tr>
      <w:tr w:rsidR="00670E92" w:rsidRPr="00F5756F" w14:paraId="2D0523C9" w14:textId="77777777" w:rsidTr="00E45219">
        <w:trPr>
          <w:trHeight w:val="391"/>
          <w:tblCellSpacing w:w="0" w:type="dxa"/>
        </w:trPr>
        <w:tc>
          <w:tcPr>
            <w:tcW w:w="1027" w:type="pct"/>
            <w:vAlign w:val="center"/>
          </w:tcPr>
          <w:p w14:paraId="7ACF3D54" w14:textId="77777777" w:rsidR="00670E92" w:rsidRPr="00F5756F" w:rsidRDefault="00670E92" w:rsidP="00E45219">
            <w:pPr>
              <w:pStyle w:val="TableHeading"/>
              <w:spacing w:after="120"/>
              <w:rPr>
                <w:rFonts w:ascii="Intel Clear" w:hAnsi="Intel Clear" w:cs="Intel Clear"/>
                <w:szCs w:val="20"/>
              </w:rPr>
            </w:pPr>
            <w:r w:rsidRPr="00F5756F">
              <w:rPr>
                <w:rFonts w:ascii="Intel Clear" w:hAnsi="Intel Clear" w:cs="Intel Clear"/>
                <w:szCs w:val="20"/>
              </w:rPr>
              <w:t>Version</w:t>
            </w:r>
          </w:p>
        </w:tc>
        <w:tc>
          <w:tcPr>
            <w:tcW w:w="3973" w:type="pct"/>
            <w:vAlign w:val="center"/>
          </w:tcPr>
          <w:p w14:paraId="7B70AF61" w14:textId="77777777" w:rsidR="00670E92" w:rsidRPr="00670E92" w:rsidRDefault="00670E92" w:rsidP="00E45219">
            <w:pPr>
              <w:pStyle w:val="TableBody"/>
              <w:spacing w:after="120"/>
              <w:rPr>
                <w:rFonts w:ascii="Intel Clear" w:hAnsi="Intel Clear" w:cs="Intel Clear"/>
              </w:rPr>
            </w:pPr>
            <w:r w:rsidRPr="00670E92">
              <w:rPr>
                <w:rFonts w:ascii="Intel Clear" w:hAnsi="Intel Clear" w:cs="Intel Clear"/>
                <w:b/>
              </w:rPr>
              <w:t>RHEL 7.3 GA with Purley Lewisburg QS PCH</w:t>
            </w:r>
          </w:p>
        </w:tc>
      </w:tr>
      <w:tr w:rsidR="00670E92" w:rsidRPr="00F5756F" w14:paraId="241F2F92" w14:textId="77777777" w:rsidTr="00E45219">
        <w:trPr>
          <w:trHeight w:val="227"/>
          <w:tblCellSpacing w:w="0" w:type="dxa"/>
        </w:trPr>
        <w:tc>
          <w:tcPr>
            <w:tcW w:w="1027" w:type="pct"/>
            <w:vAlign w:val="center"/>
          </w:tcPr>
          <w:p w14:paraId="393AA020" w14:textId="77777777" w:rsidR="00670E92" w:rsidRPr="00F5756F" w:rsidRDefault="00670E92" w:rsidP="00E45219">
            <w:pPr>
              <w:pStyle w:val="TableHeading"/>
              <w:spacing w:after="120"/>
              <w:rPr>
                <w:rFonts w:ascii="Intel Clear" w:hAnsi="Intel Clear" w:cs="Intel Clear"/>
                <w:szCs w:val="20"/>
              </w:rPr>
            </w:pPr>
            <w:r w:rsidRPr="00F5756F">
              <w:rPr>
                <w:rFonts w:ascii="Intel Clear" w:hAnsi="Intel Clear" w:cs="Intel Clear"/>
                <w:szCs w:val="20"/>
              </w:rPr>
              <w:t>Issue  Description</w:t>
            </w:r>
          </w:p>
        </w:tc>
        <w:tc>
          <w:tcPr>
            <w:tcW w:w="3973" w:type="pct"/>
            <w:vAlign w:val="center"/>
          </w:tcPr>
          <w:p w14:paraId="191DB7C1" w14:textId="77777777" w:rsidR="00670E92" w:rsidRPr="00670E92" w:rsidRDefault="00670E92" w:rsidP="00E45219">
            <w:pPr>
              <w:pStyle w:val="TableBody"/>
              <w:spacing w:after="120"/>
              <w:rPr>
                <w:rFonts w:ascii="Intel Clear" w:hAnsi="Intel Clear" w:cs="Intel Clear"/>
                <w:szCs w:val="20"/>
              </w:rPr>
            </w:pPr>
            <w:r w:rsidRPr="00670E92">
              <w:rPr>
                <w:rFonts w:ascii="Intel Clear" w:hAnsi="Intel Clear" w:cs="Intel Clear"/>
                <w:b/>
                <w:szCs w:val="20"/>
              </w:rPr>
              <w:t>When attempting to install RHEL7.3 GA to validate Intel VROC, the installation will fail on Lewisburg QS PCH</w:t>
            </w:r>
          </w:p>
        </w:tc>
      </w:tr>
      <w:tr w:rsidR="00670E92" w:rsidRPr="00F5756F" w14:paraId="27B7544C" w14:textId="77777777" w:rsidTr="00E45219">
        <w:trPr>
          <w:trHeight w:val="227"/>
          <w:tblCellSpacing w:w="0" w:type="dxa"/>
        </w:trPr>
        <w:tc>
          <w:tcPr>
            <w:tcW w:w="1027" w:type="pct"/>
            <w:vAlign w:val="center"/>
          </w:tcPr>
          <w:p w14:paraId="5B70C051" w14:textId="77777777" w:rsidR="00670E92" w:rsidRPr="00F5756F" w:rsidRDefault="00670E92" w:rsidP="00E45219">
            <w:pPr>
              <w:pStyle w:val="TableHeading"/>
              <w:spacing w:after="120"/>
              <w:rPr>
                <w:rFonts w:ascii="Intel Clear" w:hAnsi="Intel Clear" w:cs="Intel Clear"/>
                <w:szCs w:val="20"/>
              </w:rPr>
            </w:pPr>
            <w:r w:rsidRPr="00F5756F">
              <w:rPr>
                <w:rFonts w:ascii="Intel Clear" w:hAnsi="Intel Clear" w:cs="Intel Clear"/>
                <w:szCs w:val="20"/>
              </w:rPr>
              <w:t xml:space="preserve">Workaround </w:t>
            </w:r>
          </w:p>
        </w:tc>
        <w:tc>
          <w:tcPr>
            <w:tcW w:w="3973" w:type="pct"/>
            <w:vAlign w:val="center"/>
          </w:tcPr>
          <w:p w14:paraId="0F8EB9D2" w14:textId="77777777" w:rsidR="00670E92" w:rsidRPr="00670E92" w:rsidRDefault="00670E92" w:rsidP="00E45219">
            <w:pPr>
              <w:pStyle w:val="TableBody"/>
              <w:spacing w:after="120"/>
              <w:rPr>
                <w:rFonts w:ascii="Intel Clear" w:hAnsi="Intel Clear" w:cs="Intel Clear"/>
              </w:rPr>
            </w:pPr>
            <w:r w:rsidRPr="00670E92">
              <w:rPr>
                <w:rFonts w:ascii="Intel Clear" w:hAnsi="Intel Clear" w:cs="Intel Clear"/>
              </w:rPr>
              <w:t xml:space="preserve"> During install please select 'e' and append the following command line after inst.updates=LABEL=RSTE</w:t>
            </w:r>
          </w:p>
          <w:p w14:paraId="717B7152" w14:textId="77777777" w:rsidR="00670E92" w:rsidRPr="00670E92" w:rsidRDefault="00670E92" w:rsidP="00E45219">
            <w:pPr>
              <w:pStyle w:val="TableBody"/>
              <w:spacing w:after="120"/>
              <w:rPr>
                <w:rFonts w:ascii="Intel Clear" w:hAnsi="Intel Clear" w:cs="Intel Clear"/>
              </w:rPr>
            </w:pPr>
            <w:r w:rsidRPr="00670E92">
              <w:rPr>
                <w:rFonts w:ascii="Intel Clear" w:hAnsi="Intel Clear" w:cs="Intel Clear"/>
              </w:rPr>
              <w:t>modprobe.blacklist-qat_c62x</w:t>
            </w:r>
          </w:p>
        </w:tc>
      </w:tr>
    </w:tbl>
    <w:p w14:paraId="3F29A4AD" w14:textId="77777777" w:rsidR="00670E92" w:rsidRDefault="00670E92" w:rsidP="00670E92">
      <w:pPr>
        <w:spacing w:before="0" w:after="200" w:line="276" w:lineRule="auto"/>
        <w:rPr>
          <w:rFonts w:ascii="Intel Clear" w:hAnsi="Intel Clear" w:cs="Intel Clear"/>
          <w:sz w:val="22"/>
        </w:rPr>
      </w:pPr>
    </w:p>
    <w:tbl>
      <w:tblPr>
        <w:tblW w:w="5187" w:type="pct"/>
        <w:tblCellSpacing w:w="0" w:type="dxa"/>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992"/>
        <w:gridCol w:w="7708"/>
      </w:tblGrid>
      <w:tr w:rsidR="00670E92" w:rsidRPr="00F5756F" w14:paraId="14708CFD" w14:textId="77777777" w:rsidTr="00E45219">
        <w:trPr>
          <w:trHeight w:val="227"/>
          <w:tblCellSpacing w:w="0" w:type="dxa"/>
        </w:trPr>
        <w:tc>
          <w:tcPr>
            <w:tcW w:w="1027" w:type="pct"/>
            <w:vAlign w:val="center"/>
          </w:tcPr>
          <w:p w14:paraId="3B9F5C1C" w14:textId="77777777" w:rsidR="00670E92" w:rsidRPr="00F5756F" w:rsidRDefault="00670E92" w:rsidP="00E45219">
            <w:pPr>
              <w:pStyle w:val="TableHeading"/>
              <w:rPr>
                <w:rFonts w:ascii="Intel Clear" w:hAnsi="Intel Clear" w:cs="Intel Clear"/>
                <w:szCs w:val="20"/>
              </w:rPr>
            </w:pPr>
            <w:r w:rsidRPr="00F5756F">
              <w:rPr>
                <w:rFonts w:ascii="Intel Clear" w:hAnsi="Intel Clear" w:cs="Intel Clear"/>
                <w:szCs w:val="20"/>
              </w:rPr>
              <w:t>Title</w:t>
            </w:r>
          </w:p>
        </w:tc>
        <w:tc>
          <w:tcPr>
            <w:tcW w:w="3973" w:type="pct"/>
            <w:vAlign w:val="center"/>
          </w:tcPr>
          <w:p w14:paraId="6B9D8126" w14:textId="77777777" w:rsidR="00670E92" w:rsidRPr="008F13D6" w:rsidRDefault="00670E92" w:rsidP="00E45219">
            <w:pPr>
              <w:pStyle w:val="TableHeading"/>
              <w:rPr>
                <w:rFonts w:ascii="Intel Clear" w:hAnsi="Intel Clear" w:cs="Intel Clear"/>
              </w:rPr>
            </w:pPr>
            <w:r>
              <w:rPr>
                <w:rFonts w:ascii="Intel Clear" w:hAnsi="Intel Clear" w:cs="Intel Clear"/>
              </w:rPr>
              <w:t>The LED Rebuild Signal may be Triggered on the sSATA Controller</w:t>
            </w:r>
          </w:p>
        </w:tc>
      </w:tr>
      <w:tr w:rsidR="00670E92" w:rsidRPr="00F5756F" w14:paraId="780C265D" w14:textId="77777777" w:rsidTr="00E45219">
        <w:trPr>
          <w:trHeight w:val="383"/>
          <w:tblCellSpacing w:w="0" w:type="dxa"/>
        </w:trPr>
        <w:tc>
          <w:tcPr>
            <w:tcW w:w="1027" w:type="pct"/>
            <w:vAlign w:val="center"/>
          </w:tcPr>
          <w:p w14:paraId="3CDD74E4" w14:textId="77777777" w:rsidR="00670E92" w:rsidRPr="00F5756F" w:rsidRDefault="00670E92" w:rsidP="00E45219">
            <w:pPr>
              <w:pStyle w:val="TableHeading"/>
              <w:rPr>
                <w:rFonts w:ascii="Intel Clear" w:hAnsi="Intel Clear" w:cs="Intel Clear"/>
                <w:szCs w:val="20"/>
              </w:rPr>
            </w:pPr>
            <w:r w:rsidRPr="00F5756F">
              <w:rPr>
                <w:rFonts w:ascii="Intel Clear" w:hAnsi="Intel Clear" w:cs="Intel Clear"/>
                <w:szCs w:val="20"/>
              </w:rPr>
              <w:t xml:space="preserve">Ext/Int </w:t>
            </w:r>
          </w:p>
          <w:p w14:paraId="16DA2466" w14:textId="77777777" w:rsidR="00670E92" w:rsidRPr="00F5756F" w:rsidRDefault="00670E92" w:rsidP="00E45219">
            <w:pPr>
              <w:pStyle w:val="TableHeading"/>
              <w:rPr>
                <w:rFonts w:ascii="Intel Clear" w:hAnsi="Intel Clear" w:cs="Intel Clear"/>
                <w:szCs w:val="20"/>
              </w:rPr>
            </w:pPr>
            <w:r w:rsidRPr="00F5756F">
              <w:rPr>
                <w:rFonts w:ascii="Intel Clear" w:hAnsi="Intel Clear" w:cs="Intel Clear"/>
                <w:szCs w:val="20"/>
              </w:rPr>
              <w:t>Reference #</w:t>
            </w:r>
          </w:p>
        </w:tc>
        <w:tc>
          <w:tcPr>
            <w:tcW w:w="3973" w:type="pct"/>
            <w:vAlign w:val="center"/>
          </w:tcPr>
          <w:p w14:paraId="49B3212A" w14:textId="77777777" w:rsidR="00670E92" w:rsidRPr="008F13D6" w:rsidRDefault="00670E92" w:rsidP="00E45219">
            <w:pPr>
              <w:spacing w:before="0" w:after="200" w:line="276" w:lineRule="auto"/>
              <w:rPr>
                <w:rFonts w:ascii="Intel Clear" w:hAnsi="Intel Clear" w:cs="Intel Clear"/>
                <w:sz w:val="22"/>
              </w:rPr>
            </w:pPr>
            <w:r w:rsidRPr="008F13D6">
              <w:rPr>
                <w:rFonts w:ascii="Intel Clear" w:hAnsi="Intel Clear" w:cs="Intel Clear"/>
                <w:sz w:val="22"/>
              </w:rPr>
              <w:t>1504538259</w:t>
            </w:r>
          </w:p>
        </w:tc>
      </w:tr>
      <w:tr w:rsidR="00670E92" w:rsidRPr="00F5756F" w14:paraId="2BA92985" w14:textId="77777777" w:rsidTr="00E45219">
        <w:trPr>
          <w:trHeight w:val="391"/>
          <w:tblCellSpacing w:w="0" w:type="dxa"/>
        </w:trPr>
        <w:tc>
          <w:tcPr>
            <w:tcW w:w="1027" w:type="pct"/>
            <w:vAlign w:val="center"/>
          </w:tcPr>
          <w:p w14:paraId="0528C363" w14:textId="77777777" w:rsidR="00670E92" w:rsidRPr="00F5756F" w:rsidRDefault="00670E92" w:rsidP="00E45219">
            <w:pPr>
              <w:pStyle w:val="TableHeading"/>
              <w:spacing w:after="120"/>
              <w:rPr>
                <w:rFonts w:ascii="Intel Clear" w:hAnsi="Intel Clear" w:cs="Intel Clear"/>
                <w:szCs w:val="20"/>
              </w:rPr>
            </w:pPr>
            <w:r w:rsidRPr="00F5756F">
              <w:rPr>
                <w:rFonts w:ascii="Intel Clear" w:hAnsi="Intel Clear" w:cs="Intel Clear"/>
                <w:szCs w:val="20"/>
              </w:rPr>
              <w:t>Version</w:t>
            </w:r>
          </w:p>
        </w:tc>
        <w:tc>
          <w:tcPr>
            <w:tcW w:w="3973" w:type="pct"/>
            <w:vAlign w:val="center"/>
          </w:tcPr>
          <w:p w14:paraId="07DC5B59" w14:textId="77777777" w:rsidR="00670E92" w:rsidRPr="008F13D6" w:rsidRDefault="00670E92" w:rsidP="00E45219">
            <w:pPr>
              <w:pStyle w:val="TableBody"/>
              <w:spacing w:after="120"/>
              <w:rPr>
                <w:rFonts w:ascii="Intel Clear" w:hAnsi="Intel Clear" w:cs="Intel Clear"/>
              </w:rPr>
            </w:pPr>
            <w:r w:rsidRPr="008F13D6">
              <w:rPr>
                <w:rFonts w:ascii="Intel Clear" w:hAnsi="Intel Clear" w:cs="Intel Clear"/>
              </w:rPr>
              <w:t>RHEL 7.X GA with Purley Lewisburg QS PCH</w:t>
            </w:r>
          </w:p>
        </w:tc>
      </w:tr>
      <w:tr w:rsidR="00670E92" w:rsidRPr="00F5756F" w14:paraId="51F34CDC" w14:textId="77777777" w:rsidTr="00E45219">
        <w:trPr>
          <w:trHeight w:val="227"/>
          <w:tblCellSpacing w:w="0" w:type="dxa"/>
        </w:trPr>
        <w:tc>
          <w:tcPr>
            <w:tcW w:w="1027" w:type="pct"/>
            <w:vAlign w:val="center"/>
          </w:tcPr>
          <w:p w14:paraId="13AA9209" w14:textId="77777777" w:rsidR="00670E92" w:rsidRPr="00F5756F" w:rsidRDefault="00670E92" w:rsidP="00E45219">
            <w:pPr>
              <w:pStyle w:val="TableHeading"/>
              <w:spacing w:after="120"/>
              <w:rPr>
                <w:rFonts w:ascii="Intel Clear" w:hAnsi="Intel Clear" w:cs="Intel Clear"/>
                <w:szCs w:val="20"/>
              </w:rPr>
            </w:pPr>
            <w:r w:rsidRPr="00F5756F">
              <w:rPr>
                <w:rFonts w:ascii="Intel Clear" w:hAnsi="Intel Clear" w:cs="Intel Clear"/>
                <w:szCs w:val="20"/>
              </w:rPr>
              <w:t>Issue  Description</w:t>
            </w:r>
          </w:p>
        </w:tc>
        <w:tc>
          <w:tcPr>
            <w:tcW w:w="3973" w:type="pct"/>
            <w:vAlign w:val="center"/>
          </w:tcPr>
          <w:p w14:paraId="11B11806" w14:textId="77777777" w:rsidR="00670E92" w:rsidRPr="008F13D6" w:rsidRDefault="00670E92" w:rsidP="00E45219">
            <w:pPr>
              <w:pStyle w:val="TableBody"/>
              <w:spacing w:after="120"/>
              <w:rPr>
                <w:rFonts w:ascii="Intel Clear" w:hAnsi="Intel Clear" w:cs="Intel Clear"/>
                <w:szCs w:val="20"/>
              </w:rPr>
            </w:pPr>
            <w:r>
              <w:rPr>
                <w:rFonts w:ascii="Intel Clear" w:hAnsi="Intel Clear" w:cs="Intel Clear"/>
                <w:szCs w:val="20"/>
              </w:rPr>
              <w:t>The SGPIO status LEDs on the sSATA controller my blink in a r</w:t>
            </w:r>
            <w:r w:rsidRPr="008F13D6">
              <w:rPr>
                <w:rFonts w:ascii="Intel Clear" w:hAnsi="Intel Clear" w:cs="Intel Clear"/>
                <w:szCs w:val="20"/>
              </w:rPr>
              <w:t>ebuild</w:t>
            </w:r>
            <w:r>
              <w:rPr>
                <w:rFonts w:ascii="Intel Clear" w:hAnsi="Intel Clear" w:cs="Intel Clear"/>
                <w:szCs w:val="20"/>
              </w:rPr>
              <w:t xml:space="preserve"> pattern</w:t>
            </w:r>
            <w:r w:rsidRPr="008F13D6">
              <w:rPr>
                <w:rFonts w:ascii="Intel Clear" w:hAnsi="Intel Clear" w:cs="Intel Clear"/>
                <w:szCs w:val="20"/>
              </w:rPr>
              <w:t xml:space="preserve"> when there is no drive connected</w:t>
            </w:r>
            <w:r>
              <w:rPr>
                <w:rFonts w:ascii="Intel Clear" w:hAnsi="Intel Clear" w:cs="Intel Clear"/>
                <w:szCs w:val="20"/>
              </w:rPr>
              <w:t>.</w:t>
            </w:r>
          </w:p>
        </w:tc>
      </w:tr>
      <w:tr w:rsidR="00670E92" w:rsidRPr="00F5756F" w14:paraId="621D06FA" w14:textId="77777777" w:rsidTr="00E45219">
        <w:trPr>
          <w:trHeight w:val="227"/>
          <w:tblCellSpacing w:w="0" w:type="dxa"/>
        </w:trPr>
        <w:tc>
          <w:tcPr>
            <w:tcW w:w="1027" w:type="pct"/>
            <w:vAlign w:val="center"/>
          </w:tcPr>
          <w:p w14:paraId="7DD873FA" w14:textId="77777777" w:rsidR="00670E92" w:rsidRPr="00F5756F" w:rsidRDefault="00670E92" w:rsidP="00E45219">
            <w:pPr>
              <w:pStyle w:val="TableHeading"/>
              <w:spacing w:after="120"/>
              <w:rPr>
                <w:rFonts w:ascii="Intel Clear" w:hAnsi="Intel Clear" w:cs="Intel Clear"/>
                <w:szCs w:val="20"/>
              </w:rPr>
            </w:pPr>
            <w:r w:rsidRPr="00F5756F">
              <w:rPr>
                <w:rFonts w:ascii="Intel Clear" w:hAnsi="Intel Clear" w:cs="Intel Clear"/>
                <w:szCs w:val="20"/>
              </w:rPr>
              <w:t xml:space="preserve">Workaround </w:t>
            </w:r>
          </w:p>
        </w:tc>
        <w:tc>
          <w:tcPr>
            <w:tcW w:w="3973" w:type="pct"/>
            <w:vAlign w:val="center"/>
          </w:tcPr>
          <w:p w14:paraId="73E638C6" w14:textId="77777777" w:rsidR="00670E92" w:rsidRPr="008F13D6" w:rsidRDefault="00670E92" w:rsidP="00E45219">
            <w:pPr>
              <w:pStyle w:val="TableBody"/>
              <w:spacing w:after="120"/>
              <w:rPr>
                <w:rFonts w:ascii="Intel Clear" w:hAnsi="Intel Clear" w:cs="Intel Clear"/>
              </w:rPr>
            </w:pPr>
            <w:r w:rsidRPr="008F13D6">
              <w:rPr>
                <w:rFonts w:ascii="Intel Clear" w:hAnsi="Intel Clear" w:cs="Intel Clear"/>
              </w:rPr>
              <w:t xml:space="preserve"> </w:t>
            </w:r>
            <w:r>
              <w:rPr>
                <w:rFonts w:ascii="Intel Clear" w:hAnsi="Intel Clear" w:cs="Intel Clear"/>
              </w:rPr>
              <w:t>Issue to be resolved in a future release.</w:t>
            </w:r>
          </w:p>
        </w:tc>
      </w:tr>
    </w:tbl>
    <w:p w14:paraId="0EA19930" w14:textId="77777777" w:rsidR="00670E92" w:rsidRDefault="00670E92" w:rsidP="00670E92">
      <w:pPr>
        <w:spacing w:before="0" w:after="200" w:line="276" w:lineRule="auto"/>
        <w:rPr>
          <w:rFonts w:ascii="Intel Clear" w:hAnsi="Intel Clear" w:cs="Intel Clear"/>
          <w:sz w:val="22"/>
        </w:rPr>
      </w:pPr>
    </w:p>
    <w:tbl>
      <w:tblPr>
        <w:tblW w:w="5187" w:type="pct"/>
        <w:tblCellSpacing w:w="0" w:type="dxa"/>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992"/>
        <w:gridCol w:w="7708"/>
      </w:tblGrid>
      <w:tr w:rsidR="00670E92" w:rsidRPr="00F5756F" w14:paraId="2B1AA4AF" w14:textId="77777777" w:rsidTr="00E45219">
        <w:trPr>
          <w:trHeight w:val="227"/>
          <w:tblCellSpacing w:w="0" w:type="dxa"/>
        </w:trPr>
        <w:tc>
          <w:tcPr>
            <w:tcW w:w="1027" w:type="pct"/>
            <w:vAlign w:val="center"/>
          </w:tcPr>
          <w:p w14:paraId="687E7D48" w14:textId="77777777" w:rsidR="00670E92" w:rsidRPr="00F5756F" w:rsidRDefault="00670E92" w:rsidP="00E45219">
            <w:pPr>
              <w:pStyle w:val="TableHeading"/>
              <w:rPr>
                <w:rFonts w:ascii="Intel Clear" w:hAnsi="Intel Clear" w:cs="Intel Clear"/>
                <w:szCs w:val="20"/>
              </w:rPr>
            </w:pPr>
            <w:r w:rsidRPr="00F5756F">
              <w:rPr>
                <w:rFonts w:ascii="Intel Clear" w:hAnsi="Intel Clear" w:cs="Intel Clear"/>
                <w:szCs w:val="20"/>
              </w:rPr>
              <w:lastRenderedPageBreak/>
              <w:t>Title</w:t>
            </w:r>
          </w:p>
        </w:tc>
        <w:tc>
          <w:tcPr>
            <w:tcW w:w="3973" w:type="pct"/>
            <w:vAlign w:val="center"/>
          </w:tcPr>
          <w:p w14:paraId="579931DC" w14:textId="77777777" w:rsidR="00670E92" w:rsidRPr="008F13D6" w:rsidRDefault="00670E92" w:rsidP="00E45219">
            <w:pPr>
              <w:pStyle w:val="TableHeading"/>
              <w:rPr>
                <w:rFonts w:ascii="Intel Clear" w:hAnsi="Intel Clear" w:cs="Intel Clear"/>
              </w:rPr>
            </w:pPr>
            <w:r w:rsidRPr="003B3C93">
              <w:rPr>
                <w:rFonts w:ascii="Intel Clear" w:hAnsi="Intel Clear" w:cs="Intel Clear"/>
              </w:rPr>
              <w:t>While unmounting partitions with file system, system may hang and the platform may become unresponsive.</w:t>
            </w:r>
          </w:p>
        </w:tc>
      </w:tr>
      <w:tr w:rsidR="00670E92" w:rsidRPr="00F5756F" w14:paraId="1472D70D" w14:textId="77777777" w:rsidTr="00E45219">
        <w:trPr>
          <w:trHeight w:val="383"/>
          <w:tblCellSpacing w:w="0" w:type="dxa"/>
        </w:trPr>
        <w:tc>
          <w:tcPr>
            <w:tcW w:w="1027" w:type="pct"/>
            <w:vAlign w:val="center"/>
          </w:tcPr>
          <w:p w14:paraId="382C864C" w14:textId="77777777" w:rsidR="00670E92" w:rsidRPr="00F5756F" w:rsidRDefault="00670E92" w:rsidP="00E45219">
            <w:pPr>
              <w:pStyle w:val="TableHeading"/>
              <w:rPr>
                <w:rFonts w:ascii="Intel Clear" w:hAnsi="Intel Clear" w:cs="Intel Clear"/>
                <w:szCs w:val="20"/>
              </w:rPr>
            </w:pPr>
            <w:r w:rsidRPr="00F5756F">
              <w:rPr>
                <w:rFonts w:ascii="Intel Clear" w:hAnsi="Intel Clear" w:cs="Intel Clear"/>
                <w:szCs w:val="20"/>
              </w:rPr>
              <w:t xml:space="preserve">Ext/Int </w:t>
            </w:r>
          </w:p>
          <w:p w14:paraId="1F28D858" w14:textId="77777777" w:rsidR="00670E92" w:rsidRPr="00F5756F" w:rsidRDefault="00670E92" w:rsidP="00E45219">
            <w:pPr>
              <w:pStyle w:val="TableHeading"/>
              <w:rPr>
                <w:rFonts w:ascii="Intel Clear" w:hAnsi="Intel Clear" w:cs="Intel Clear"/>
                <w:szCs w:val="20"/>
              </w:rPr>
            </w:pPr>
            <w:r w:rsidRPr="00F5756F">
              <w:rPr>
                <w:rFonts w:ascii="Intel Clear" w:hAnsi="Intel Clear" w:cs="Intel Clear"/>
                <w:szCs w:val="20"/>
              </w:rPr>
              <w:t>Reference #</w:t>
            </w:r>
          </w:p>
        </w:tc>
        <w:tc>
          <w:tcPr>
            <w:tcW w:w="3973" w:type="pct"/>
            <w:vAlign w:val="center"/>
          </w:tcPr>
          <w:p w14:paraId="7D006D6D" w14:textId="77777777" w:rsidR="00670E92" w:rsidRPr="008F13D6" w:rsidRDefault="00670E92" w:rsidP="00E45219">
            <w:pPr>
              <w:spacing w:before="0" w:after="200" w:line="276" w:lineRule="auto"/>
              <w:rPr>
                <w:rFonts w:ascii="Intel Clear" w:hAnsi="Intel Clear" w:cs="Intel Clear"/>
                <w:sz w:val="22"/>
              </w:rPr>
            </w:pPr>
            <w:r w:rsidRPr="003B3C93">
              <w:rPr>
                <w:rFonts w:ascii="Intel Clear" w:hAnsi="Intel Clear" w:cs="Intel Clear"/>
                <w:sz w:val="22"/>
              </w:rPr>
              <w:t>1805405060</w:t>
            </w:r>
          </w:p>
        </w:tc>
      </w:tr>
      <w:tr w:rsidR="00670E92" w:rsidRPr="00F5756F" w14:paraId="3D00911C" w14:textId="77777777" w:rsidTr="00E45219">
        <w:trPr>
          <w:trHeight w:val="391"/>
          <w:tblCellSpacing w:w="0" w:type="dxa"/>
        </w:trPr>
        <w:tc>
          <w:tcPr>
            <w:tcW w:w="1027" w:type="pct"/>
            <w:vAlign w:val="center"/>
          </w:tcPr>
          <w:p w14:paraId="14B0C94B" w14:textId="77777777" w:rsidR="00670E92" w:rsidRPr="00F5756F" w:rsidRDefault="00670E92" w:rsidP="00E45219">
            <w:pPr>
              <w:pStyle w:val="TableHeading"/>
              <w:spacing w:after="120"/>
              <w:rPr>
                <w:rFonts w:ascii="Intel Clear" w:hAnsi="Intel Clear" w:cs="Intel Clear"/>
                <w:szCs w:val="20"/>
              </w:rPr>
            </w:pPr>
            <w:r w:rsidRPr="00F5756F">
              <w:rPr>
                <w:rFonts w:ascii="Intel Clear" w:hAnsi="Intel Clear" w:cs="Intel Clear"/>
                <w:szCs w:val="20"/>
              </w:rPr>
              <w:t>Version</w:t>
            </w:r>
          </w:p>
        </w:tc>
        <w:tc>
          <w:tcPr>
            <w:tcW w:w="3973" w:type="pct"/>
            <w:vAlign w:val="center"/>
          </w:tcPr>
          <w:p w14:paraId="5D27053B" w14:textId="77777777" w:rsidR="00670E92" w:rsidRPr="008F13D6" w:rsidRDefault="00670E92" w:rsidP="00E45219">
            <w:pPr>
              <w:pStyle w:val="TableBody"/>
              <w:spacing w:after="120"/>
              <w:rPr>
                <w:rFonts w:ascii="Intel Clear" w:hAnsi="Intel Clear" w:cs="Intel Clear"/>
              </w:rPr>
            </w:pPr>
            <w:r w:rsidRPr="008F13D6">
              <w:rPr>
                <w:rFonts w:ascii="Intel Clear" w:hAnsi="Intel Clear" w:cs="Intel Clear"/>
              </w:rPr>
              <w:t>RHEL 7.</w:t>
            </w:r>
            <w:r>
              <w:rPr>
                <w:rFonts w:ascii="Intel Clear" w:hAnsi="Intel Clear" w:cs="Intel Clear"/>
              </w:rPr>
              <w:t>X</w:t>
            </w:r>
          </w:p>
        </w:tc>
      </w:tr>
      <w:tr w:rsidR="00670E92" w:rsidRPr="00F5756F" w14:paraId="21AE7F1E" w14:textId="77777777" w:rsidTr="00E45219">
        <w:trPr>
          <w:trHeight w:val="227"/>
          <w:tblCellSpacing w:w="0" w:type="dxa"/>
        </w:trPr>
        <w:tc>
          <w:tcPr>
            <w:tcW w:w="1027" w:type="pct"/>
            <w:vAlign w:val="center"/>
          </w:tcPr>
          <w:p w14:paraId="59CBAF7E" w14:textId="77777777" w:rsidR="00670E92" w:rsidRPr="00F5756F" w:rsidRDefault="00670E92" w:rsidP="00E45219">
            <w:pPr>
              <w:pStyle w:val="TableHeading"/>
              <w:spacing w:after="120"/>
              <w:rPr>
                <w:rFonts w:ascii="Intel Clear" w:hAnsi="Intel Clear" w:cs="Intel Clear"/>
                <w:szCs w:val="20"/>
              </w:rPr>
            </w:pPr>
            <w:r w:rsidRPr="00F5756F">
              <w:rPr>
                <w:rFonts w:ascii="Intel Clear" w:hAnsi="Intel Clear" w:cs="Intel Clear"/>
                <w:szCs w:val="20"/>
              </w:rPr>
              <w:t>Issue  Description</w:t>
            </w:r>
          </w:p>
        </w:tc>
        <w:tc>
          <w:tcPr>
            <w:tcW w:w="3973" w:type="pct"/>
            <w:vAlign w:val="center"/>
          </w:tcPr>
          <w:p w14:paraId="76186A2F" w14:textId="77777777" w:rsidR="00670E92" w:rsidRPr="008F13D6" w:rsidRDefault="00670E92" w:rsidP="00E45219">
            <w:pPr>
              <w:pStyle w:val="TableBody"/>
              <w:spacing w:after="120"/>
              <w:rPr>
                <w:rFonts w:ascii="Intel Clear" w:hAnsi="Intel Clear" w:cs="Intel Clear"/>
                <w:szCs w:val="20"/>
              </w:rPr>
            </w:pPr>
            <w:r w:rsidRPr="003B3C93">
              <w:rPr>
                <w:rFonts w:ascii="Intel Clear" w:hAnsi="Intel Clear" w:cs="Intel Clear"/>
                <w:szCs w:val="20"/>
              </w:rPr>
              <w:t>When running in a configuration where there are multiple file systems on multiple RAID volumes are in use, umounting those partitions can result in the platform becoming unresponsive.</w:t>
            </w:r>
          </w:p>
        </w:tc>
      </w:tr>
      <w:tr w:rsidR="00670E92" w:rsidRPr="00F5756F" w14:paraId="0FB01373" w14:textId="77777777" w:rsidTr="00E45219">
        <w:trPr>
          <w:trHeight w:val="227"/>
          <w:tblCellSpacing w:w="0" w:type="dxa"/>
        </w:trPr>
        <w:tc>
          <w:tcPr>
            <w:tcW w:w="1027" w:type="pct"/>
            <w:vAlign w:val="center"/>
          </w:tcPr>
          <w:p w14:paraId="3E4F670F" w14:textId="77777777" w:rsidR="00670E92" w:rsidRPr="00F5756F" w:rsidRDefault="00670E92" w:rsidP="00E45219">
            <w:pPr>
              <w:pStyle w:val="TableHeading"/>
              <w:spacing w:after="120"/>
              <w:rPr>
                <w:rFonts w:ascii="Intel Clear" w:hAnsi="Intel Clear" w:cs="Intel Clear"/>
                <w:szCs w:val="20"/>
              </w:rPr>
            </w:pPr>
            <w:r w:rsidRPr="00F5756F">
              <w:rPr>
                <w:rFonts w:ascii="Intel Clear" w:hAnsi="Intel Clear" w:cs="Intel Clear"/>
                <w:szCs w:val="20"/>
              </w:rPr>
              <w:t xml:space="preserve">Workaround </w:t>
            </w:r>
          </w:p>
        </w:tc>
        <w:tc>
          <w:tcPr>
            <w:tcW w:w="3973" w:type="pct"/>
            <w:vAlign w:val="center"/>
          </w:tcPr>
          <w:p w14:paraId="07317708" w14:textId="77777777" w:rsidR="00670E92" w:rsidRPr="008F13D6" w:rsidRDefault="00670E92" w:rsidP="00E45219">
            <w:pPr>
              <w:pStyle w:val="TableBody"/>
              <w:spacing w:after="120"/>
              <w:rPr>
                <w:rFonts w:ascii="Intel Clear" w:hAnsi="Intel Clear" w:cs="Intel Clear"/>
              </w:rPr>
            </w:pPr>
            <w:r w:rsidRPr="008F13D6">
              <w:rPr>
                <w:rFonts w:ascii="Intel Clear" w:hAnsi="Intel Clear" w:cs="Intel Clear"/>
              </w:rPr>
              <w:t xml:space="preserve"> </w:t>
            </w:r>
            <w:r>
              <w:rPr>
                <w:rFonts w:ascii="Intel Clear" w:hAnsi="Intel Clear" w:cs="Intel Clear"/>
              </w:rPr>
              <w:t>Issue to be resolved in a future release.</w:t>
            </w:r>
          </w:p>
        </w:tc>
      </w:tr>
    </w:tbl>
    <w:p w14:paraId="70E6D653" w14:textId="77777777" w:rsidR="00670E92" w:rsidRDefault="00670E92" w:rsidP="00670E92">
      <w:pPr>
        <w:spacing w:before="0" w:after="200" w:line="276" w:lineRule="auto"/>
        <w:rPr>
          <w:rFonts w:ascii="Intel Clear" w:hAnsi="Intel Clear" w:cs="Intel Clear"/>
          <w:sz w:val="22"/>
        </w:rPr>
      </w:pPr>
    </w:p>
    <w:tbl>
      <w:tblPr>
        <w:tblW w:w="5187" w:type="pct"/>
        <w:tblCellSpacing w:w="0" w:type="dxa"/>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992"/>
        <w:gridCol w:w="7708"/>
      </w:tblGrid>
      <w:tr w:rsidR="00670E92" w:rsidRPr="00F5756F" w14:paraId="08F462F2" w14:textId="77777777" w:rsidTr="00E45219">
        <w:trPr>
          <w:trHeight w:val="227"/>
          <w:tblCellSpacing w:w="0" w:type="dxa"/>
        </w:trPr>
        <w:tc>
          <w:tcPr>
            <w:tcW w:w="1027" w:type="pct"/>
            <w:vAlign w:val="center"/>
          </w:tcPr>
          <w:p w14:paraId="62B92D27" w14:textId="77777777" w:rsidR="00670E92" w:rsidRPr="00F5756F" w:rsidRDefault="00670E92" w:rsidP="00E45219">
            <w:pPr>
              <w:pStyle w:val="TableHeading"/>
              <w:rPr>
                <w:rFonts w:ascii="Intel Clear" w:hAnsi="Intel Clear" w:cs="Intel Clear"/>
                <w:szCs w:val="20"/>
              </w:rPr>
            </w:pPr>
            <w:r w:rsidRPr="00F5756F">
              <w:rPr>
                <w:rFonts w:ascii="Intel Clear" w:hAnsi="Intel Clear" w:cs="Intel Clear"/>
                <w:szCs w:val="20"/>
              </w:rPr>
              <w:t>Title</w:t>
            </w:r>
          </w:p>
        </w:tc>
        <w:tc>
          <w:tcPr>
            <w:tcW w:w="3973" w:type="pct"/>
            <w:vAlign w:val="center"/>
          </w:tcPr>
          <w:p w14:paraId="75062CDF" w14:textId="77777777" w:rsidR="00670E92" w:rsidRPr="008F13D6" w:rsidRDefault="00670E92" w:rsidP="00E45219">
            <w:pPr>
              <w:pStyle w:val="TableHeading"/>
              <w:rPr>
                <w:rFonts w:ascii="Intel Clear" w:hAnsi="Intel Clear" w:cs="Intel Clear"/>
              </w:rPr>
            </w:pPr>
            <w:r w:rsidRPr="0070405B">
              <w:rPr>
                <w:rFonts w:ascii="Intel Clear" w:hAnsi="Intel Clear" w:cs="Intel Clear"/>
              </w:rPr>
              <w:t>Attempting to Assemble of a RAID Volume May Not Work Properly After Encountering A Failed Drive</w:t>
            </w:r>
          </w:p>
        </w:tc>
      </w:tr>
      <w:tr w:rsidR="00670E92" w:rsidRPr="00F5756F" w14:paraId="7C8C5FF8" w14:textId="77777777" w:rsidTr="00E45219">
        <w:trPr>
          <w:trHeight w:val="383"/>
          <w:tblCellSpacing w:w="0" w:type="dxa"/>
        </w:trPr>
        <w:tc>
          <w:tcPr>
            <w:tcW w:w="1027" w:type="pct"/>
            <w:vAlign w:val="center"/>
          </w:tcPr>
          <w:p w14:paraId="2284A22D" w14:textId="77777777" w:rsidR="00670E92" w:rsidRPr="00F5756F" w:rsidRDefault="00670E92" w:rsidP="00E45219">
            <w:pPr>
              <w:pStyle w:val="TableHeading"/>
              <w:rPr>
                <w:rFonts w:ascii="Intel Clear" w:hAnsi="Intel Clear" w:cs="Intel Clear"/>
                <w:szCs w:val="20"/>
              </w:rPr>
            </w:pPr>
            <w:r w:rsidRPr="00F5756F">
              <w:rPr>
                <w:rFonts w:ascii="Intel Clear" w:hAnsi="Intel Clear" w:cs="Intel Clear"/>
                <w:szCs w:val="20"/>
              </w:rPr>
              <w:t xml:space="preserve">Ext/Int </w:t>
            </w:r>
          </w:p>
          <w:p w14:paraId="554E5E08" w14:textId="77777777" w:rsidR="00670E92" w:rsidRPr="00F5756F" w:rsidRDefault="00670E92" w:rsidP="00E45219">
            <w:pPr>
              <w:pStyle w:val="TableHeading"/>
              <w:rPr>
                <w:rFonts w:ascii="Intel Clear" w:hAnsi="Intel Clear" w:cs="Intel Clear"/>
                <w:szCs w:val="20"/>
              </w:rPr>
            </w:pPr>
            <w:r w:rsidRPr="00F5756F">
              <w:rPr>
                <w:rFonts w:ascii="Intel Clear" w:hAnsi="Intel Clear" w:cs="Intel Clear"/>
                <w:szCs w:val="20"/>
              </w:rPr>
              <w:t>Reference #</w:t>
            </w:r>
          </w:p>
        </w:tc>
        <w:tc>
          <w:tcPr>
            <w:tcW w:w="3973" w:type="pct"/>
            <w:vAlign w:val="center"/>
          </w:tcPr>
          <w:p w14:paraId="3A7A2FE6" w14:textId="77777777" w:rsidR="00670E92" w:rsidRPr="008F13D6" w:rsidRDefault="00670E92" w:rsidP="00E45219">
            <w:pPr>
              <w:spacing w:before="0" w:after="200" w:line="276" w:lineRule="auto"/>
              <w:rPr>
                <w:rFonts w:ascii="Intel Clear" w:hAnsi="Intel Clear" w:cs="Intel Clear"/>
                <w:sz w:val="22"/>
              </w:rPr>
            </w:pPr>
            <w:r w:rsidRPr="0070405B">
              <w:rPr>
                <w:rFonts w:ascii="Intel Clear" w:hAnsi="Intel Clear" w:cs="Intel Clear"/>
                <w:sz w:val="22"/>
              </w:rPr>
              <w:t>1805482789</w:t>
            </w:r>
          </w:p>
        </w:tc>
      </w:tr>
      <w:tr w:rsidR="00670E92" w:rsidRPr="00F5756F" w14:paraId="2C057D7B" w14:textId="77777777" w:rsidTr="00E45219">
        <w:trPr>
          <w:trHeight w:val="391"/>
          <w:tblCellSpacing w:w="0" w:type="dxa"/>
        </w:trPr>
        <w:tc>
          <w:tcPr>
            <w:tcW w:w="1027" w:type="pct"/>
            <w:vAlign w:val="center"/>
          </w:tcPr>
          <w:p w14:paraId="304AAFFF" w14:textId="77777777" w:rsidR="00670E92" w:rsidRPr="00F5756F" w:rsidRDefault="00670E92" w:rsidP="00E45219">
            <w:pPr>
              <w:pStyle w:val="TableHeading"/>
              <w:spacing w:after="120"/>
              <w:rPr>
                <w:rFonts w:ascii="Intel Clear" w:hAnsi="Intel Clear" w:cs="Intel Clear"/>
                <w:szCs w:val="20"/>
              </w:rPr>
            </w:pPr>
            <w:r w:rsidRPr="00F5756F">
              <w:rPr>
                <w:rFonts w:ascii="Intel Clear" w:hAnsi="Intel Clear" w:cs="Intel Clear"/>
                <w:szCs w:val="20"/>
              </w:rPr>
              <w:t>Version</w:t>
            </w:r>
          </w:p>
        </w:tc>
        <w:tc>
          <w:tcPr>
            <w:tcW w:w="3973" w:type="pct"/>
            <w:vAlign w:val="center"/>
          </w:tcPr>
          <w:p w14:paraId="3C4E89B3" w14:textId="77777777" w:rsidR="00670E92" w:rsidRPr="008F13D6" w:rsidRDefault="00670E92" w:rsidP="00E45219">
            <w:pPr>
              <w:pStyle w:val="TableBody"/>
              <w:spacing w:after="120"/>
              <w:rPr>
                <w:rFonts w:ascii="Intel Clear" w:hAnsi="Intel Clear" w:cs="Intel Clear"/>
              </w:rPr>
            </w:pPr>
            <w:r w:rsidRPr="008F13D6">
              <w:rPr>
                <w:rFonts w:ascii="Intel Clear" w:hAnsi="Intel Clear" w:cs="Intel Clear"/>
              </w:rPr>
              <w:t>RHEL 7.</w:t>
            </w:r>
            <w:r>
              <w:rPr>
                <w:rFonts w:ascii="Intel Clear" w:hAnsi="Intel Clear" w:cs="Intel Clear"/>
              </w:rPr>
              <w:t>X</w:t>
            </w:r>
          </w:p>
        </w:tc>
      </w:tr>
      <w:tr w:rsidR="00670E92" w:rsidRPr="00F5756F" w14:paraId="346C745E" w14:textId="77777777" w:rsidTr="00E45219">
        <w:trPr>
          <w:trHeight w:val="227"/>
          <w:tblCellSpacing w:w="0" w:type="dxa"/>
        </w:trPr>
        <w:tc>
          <w:tcPr>
            <w:tcW w:w="1027" w:type="pct"/>
            <w:vAlign w:val="center"/>
          </w:tcPr>
          <w:p w14:paraId="69ABAF46" w14:textId="77777777" w:rsidR="00670E92" w:rsidRPr="00F5756F" w:rsidRDefault="00670E92" w:rsidP="00E45219">
            <w:pPr>
              <w:pStyle w:val="TableHeading"/>
              <w:spacing w:after="120"/>
              <w:rPr>
                <w:rFonts w:ascii="Intel Clear" w:hAnsi="Intel Clear" w:cs="Intel Clear"/>
                <w:szCs w:val="20"/>
              </w:rPr>
            </w:pPr>
            <w:r w:rsidRPr="00F5756F">
              <w:rPr>
                <w:rFonts w:ascii="Intel Clear" w:hAnsi="Intel Clear" w:cs="Intel Clear"/>
                <w:szCs w:val="20"/>
              </w:rPr>
              <w:t>Issue  Description</w:t>
            </w:r>
          </w:p>
        </w:tc>
        <w:tc>
          <w:tcPr>
            <w:tcW w:w="3973" w:type="pct"/>
            <w:vAlign w:val="center"/>
          </w:tcPr>
          <w:p w14:paraId="7A6FF73A" w14:textId="77777777" w:rsidR="00670E92" w:rsidRPr="008F13D6" w:rsidRDefault="00670E92" w:rsidP="00E45219">
            <w:pPr>
              <w:pStyle w:val="TableBody"/>
              <w:spacing w:after="120"/>
              <w:rPr>
                <w:rFonts w:ascii="Intel Clear" w:hAnsi="Intel Clear" w:cs="Intel Clear"/>
                <w:szCs w:val="20"/>
              </w:rPr>
            </w:pPr>
            <w:r w:rsidRPr="0070405B">
              <w:rPr>
                <w:rFonts w:ascii="Intel Clear" w:hAnsi="Intel Clear" w:cs="Intel Clear"/>
                <w:szCs w:val="20"/>
              </w:rPr>
              <w:t>When attempting to assemble a RAID Volume, after one of the drives failed, may not work properly.</w:t>
            </w:r>
          </w:p>
        </w:tc>
      </w:tr>
      <w:tr w:rsidR="00670E92" w:rsidRPr="00F5756F" w14:paraId="690C48C1" w14:textId="77777777" w:rsidTr="00E45219">
        <w:trPr>
          <w:trHeight w:val="227"/>
          <w:tblCellSpacing w:w="0" w:type="dxa"/>
        </w:trPr>
        <w:tc>
          <w:tcPr>
            <w:tcW w:w="1027" w:type="pct"/>
            <w:vAlign w:val="center"/>
          </w:tcPr>
          <w:p w14:paraId="3FB8FD36" w14:textId="77777777" w:rsidR="00670E92" w:rsidRPr="00F5756F" w:rsidRDefault="00670E92" w:rsidP="00E45219">
            <w:pPr>
              <w:pStyle w:val="TableHeading"/>
              <w:spacing w:after="120"/>
              <w:rPr>
                <w:rFonts w:ascii="Intel Clear" w:hAnsi="Intel Clear" w:cs="Intel Clear"/>
                <w:szCs w:val="20"/>
              </w:rPr>
            </w:pPr>
            <w:r w:rsidRPr="00F5756F">
              <w:rPr>
                <w:rFonts w:ascii="Intel Clear" w:hAnsi="Intel Clear" w:cs="Intel Clear"/>
                <w:szCs w:val="20"/>
              </w:rPr>
              <w:t xml:space="preserve">Workaround </w:t>
            </w:r>
          </w:p>
        </w:tc>
        <w:tc>
          <w:tcPr>
            <w:tcW w:w="3973" w:type="pct"/>
            <w:vAlign w:val="center"/>
          </w:tcPr>
          <w:p w14:paraId="36D6C9E6" w14:textId="77777777" w:rsidR="00670E92" w:rsidRPr="008F13D6" w:rsidRDefault="00670E92" w:rsidP="00E45219">
            <w:pPr>
              <w:pStyle w:val="TableBody"/>
              <w:spacing w:after="120"/>
              <w:rPr>
                <w:rFonts w:ascii="Intel Clear" w:hAnsi="Intel Clear" w:cs="Intel Clear"/>
              </w:rPr>
            </w:pPr>
            <w:r w:rsidRPr="008F13D6">
              <w:rPr>
                <w:rFonts w:ascii="Intel Clear" w:hAnsi="Intel Clear" w:cs="Intel Clear"/>
              </w:rPr>
              <w:t xml:space="preserve"> </w:t>
            </w:r>
            <w:r>
              <w:rPr>
                <w:rFonts w:ascii="Intel Clear" w:hAnsi="Intel Clear" w:cs="Intel Clear"/>
              </w:rPr>
              <w:t>Issue to be resolved in a future release.</w:t>
            </w:r>
          </w:p>
        </w:tc>
      </w:tr>
    </w:tbl>
    <w:p w14:paraId="175009E7" w14:textId="77777777" w:rsidR="00670E92" w:rsidRDefault="00670E92" w:rsidP="00670E92">
      <w:pPr>
        <w:spacing w:before="0" w:after="200" w:line="276" w:lineRule="auto"/>
        <w:rPr>
          <w:rFonts w:ascii="Intel Clear" w:hAnsi="Intel Clear" w:cs="Intel Clear"/>
          <w:sz w:val="22"/>
        </w:rPr>
      </w:pPr>
    </w:p>
    <w:tbl>
      <w:tblPr>
        <w:tblW w:w="5187" w:type="pct"/>
        <w:tblCellSpacing w:w="0" w:type="dxa"/>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992"/>
        <w:gridCol w:w="7708"/>
      </w:tblGrid>
      <w:tr w:rsidR="00670E92" w:rsidRPr="00F5756F" w14:paraId="1AF05D26" w14:textId="77777777" w:rsidTr="00E45219">
        <w:trPr>
          <w:trHeight w:val="227"/>
          <w:tblCellSpacing w:w="0" w:type="dxa"/>
        </w:trPr>
        <w:tc>
          <w:tcPr>
            <w:tcW w:w="1027" w:type="pct"/>
            <w:vAlign w:val="center"/>
          </w:tcPr>
          <w:p w14:paraId="7498AB12" w14:textId="77777777" w:rsidR="00670E92" w:rsidRPr="00F5756F" w:rsidRDefault="00670E92" w:rsidP="00E45219">
            <w:pPr>
              <w:pStyle w:val="TableHeading"/>
              <w:rPr>
                <w:rFonts w:ascii="Intel Clear" w:hAnsi="Intel Clear" w:cs="Intel Clear"/>
                <w:szCs w:val="20"/>
              </w:rPr>
            </w:pPr>
            <w:r w:rsidRPr="00F5756F">
              <w:rPr>
                <w:rFonts w:ascii="Intel Clear" w:hAnsi="Intel Clear" w:cs="Intel Clear"/>
                <w:szCs w:val="20"/>
              </w:rPr>
              <w:t>Title</w:t>
            </w:r>
          </w:p>
        </w:tc>
        <w:tc>
          <w:tcPr>
            <w:tcW w:w="3973" w:type="pct"/>
            <w:vAlign w:val="center"/>
          </w:tcPr>
          <w:p w14:paraId="1FE7CEAC" w14:textId="77777777" w:rsidR="00670E92" w:rsidRPr="008F13D6" w:rsidRDefault="00670E92" w:rsidP="00E45219">
            <w:pPr>
              <w:pStyle w:val="TableHeading"/>
              <w:rPr>
                <w:rFonts w:ascii="Intel Clear" w:hAnsi="Intel Clear" w:cs="Intel Clear"/>
              </w:rPr>
            </w:pPr>
            <w:r w:rsidRPr="0070405B">
              <w:rPr>
                <w:rFonts w:ascii="Intel Clear" w:hAnsi="Intel Clear" w:cs="Intel Clear"/>
              </w:rPr>
              <w:t xml:space="preserve">Attempting </w:t>
            </w:r>
            <w:r>
              <w:rPr>
                <w:rFonts w:ascii="Intel Clear" w:hAnsi="Intel Clear" w:cs="Intel Clear"/>
              </w:rPr>
              <w:t>to Put the Platform into a Sleep or Hibernation State May Not  Properly Function</w:t>
            </w:r>
          </w:p>
        </w:tc>
      </w:tr>
      <w:tr w:rsidR="00670E92" w:rsidRPr="00F5756F" w14:paraId="6705A17A" w14:textId="77777777" w:rsidTr="00E45219">
        <w:trPr>
          <w:trHeight w:val="383"/>
          <w:tblCellSpacing w:w="0" w:type="dxa"/>
        </w:trPr>
        <w:tc>
          <w:tcPr>
            <w:tcW w:w="1027" w:type="pct"/>
            <w:vAlign w:val="center"/>
          </w:tcPr>
          <w:p w14:paraId="12324B48" w14:textId="77777777" w:rsidR="00670E92" w:rsidRPr="00F5756F" w:rsidRDefault="00670E92" w:rsidP="00E45219">
            <w:pPr>
              <w:pStyle w:val="TableHeading"/>
              <w:rPr>
                <w:rFonts w:ascii="Intel Clear" w:hAnsi="Intel Clear" w:cs="Intel Clear"/>
                <w:szCs w:val="20"/>
              </w:rPr>
            </w:pPr>
            <w:r w:rsidRPr="00F5756F">
              <w:rPr>
                <w:rFonts w:ascii="Intel Clear" w:hAnsi="Intel Clear" w:cs="Intel Clear"/>
                <w:szCs w:val="20"/>
              </w:rPr>
              <w:t xml:space="preserve">Ext/Int </w:t>
            </w:r>
          </w:p>
          <w:p w14:paraId="2E7EBFC8" w14:textId="77777777" w:rsidR="00670E92" w:rsidRPr="00F5756F" w:rsidRDefault="00670E92" w:rsidP="00E45219">
            <w:pPr>
              <w:pStyle w:val="TableHeading"/>
              <w:rPr>
                <w:rFonts w:ascii="Intel Clear" w:hAnsi="Intel Clear" w:cs="Intel Clear"/>
                <w:szCs w:val="20"/>
              </w:rPr>
            </w:pPr>
            <w:r w:rsidRPr="00F5756F">
              <w:rPr>
                <w:rFonts w:ascii="Intel Clear" w:hAnsi="Intel Clear" w:cs="Intel Clear"/>
                <w:szCs w:val="20"/>
              </w:rPr>
              <w:t>Reference #</w:t>
            </w:r>
          </w:p>
        </w:tc>
        <w:tc>
          <w:tcPr>
            <w:tcW w:w="3973" w:type="pct"/>
            <w:vAlign w:val="center"/>
          </w:tcPr>
          <w:p w14:paraId="4F901F17" w14:textId="77777777" w:rsidR="00670E92" w:rsidRPr="008F13D6" w:rsidRDefault="00670E92" w:rsidP="00E45219">
            <w:pPr>
              <w:spacing w:before="0" w:after="200" w:line="276" w:lineRule="auto"/>
              <w:rPr>
                <w:rFonts w:ascii="Intel Clear" w:hAnsi="Intel Clear" w:cs="Intel Clear"/>
                <w:sz w:val="22"/>
              </w:rPr>
            </w:pPr>
            <w:r w:rsidRPr="00B971DD">
              <w:rPr>
                <w:rFonts w:ascii="Intel Clear" w:hAnsi="Intel Clear" w:cs="Intel Clear"/>
                <w:sz w:val="22"/>
              </w:rPr>
              <w:t>1805483362</w:t>
            </w:r>
            <w:r>
              <w:rPr>
                <w:rFonts w:ascii="Intel Clear" w:hAnsi="Intel Clear" w:cs="Intel Clear"/>
                <w:sz w:val="22"/>
              </w:rPr>
              <w:t xml:space="preserve"> / </w:t>
            </w:r>
            <w:r w:rsidRPr="00B971DD">
              <w:rPr>
                <w:rFonts w:ascii="Intel Clear" w:hAnsi="Intel Clear" w:cs="Intel Clear"/>
                <w:sz w:val="22"/>
              </w:rPr>
              <w:t>1805493743</w:t>
            </w:r>
            <w:r>
              <w:rPr>
                <w:rFonts w:ascii="Intel Clear" w:hAnsi="Intel Clear" w:cs="Intel Clear"/>
                <w:sz w:val="22"/>
              </w:rPr>
              <w:t xml:space="preserve"> / </w:t>
            </w:r>
            <w:r w:rsidRPr="00B971DD">
              <w:rPr>
                <w:rFonts w:ascii="Intel Clear" w:hAnsi="Intel Clear" w:cs="Intel Clear"/>
                <w:sz w:val="22"/>
              </w:rPr>
              <w:t>1805494864</w:t>
            </w:r>
            <w:r>
              <w:rPr>
                <w:rFonts w:ascii="Intel Clear" w:hAnsi="Intel Clear" w:cs="Intel Clear"/>
                <w:sz w:val="22"/>
              </w:rPr>
              <w:t xml:space="preserve"> / </w:t>
            </w:r>
            <w:r w:rsidRPr="00B971DD">
              <w:rPr>
                <w:rFonts w:ascii="Intel Clear" w:hAnsi="Intel Clear" w:cs="Intel Clear"/>
                <w:sz w:val="22"/>
              </w:rPr>
              <w:t>1805494904</w:t>
            </w:r>
            <w:r>
              <w:rPr>
                <w:rFonts w:ascii="Intel Clear" w:hAnsi="Intel Clear" w:cs="Intel Clear"/>
                <w:sz w:val="22"/>
              </w:rPr>
              <w:t xml:space="preserve"> / </w:t>
            </w:r>
            <w:r w:rsidRPr="00B971DD">
              <w:rPr>
                <w:rFonts w:ascii="Intel Clear" w:hAnsi="Intel Clear" w:cs="Intel Clear"/>
                <w:sz w:val="22"/>
              </w:rPr>
              <w:t>1805495881</w:t>
            </w:r>
          </w:p>
        </w:tc>
      </w:tr>
      <w:tr w:rsidR="00670E92" w:rsidRPr="00F5756F" w14:paraId="341A890E" w14:textId="77777777" w:rsidTr="00E45219">
        <w:trPr>
          <w:trHeight w:val="391"/>
          <w:tblCellSpacing w:w="0" w:type="dxa"/>
        </w:trPr>
        <w:tc>
          <w:tcPr>
            <w:tcW w:w="1027" w:type="pct"/>
            <w:vAlign w:val="center"/>
          </w:tcPr>
          <w:p w14:paraId="5E10A347" w14:textId="77777777" w:rsidR="00670E92" w:rsidRPr="00F5756F" w:rsidRDefault="00670E92" w:rsidP="00E45219">
            <w:pPr>
              <w:pStyle w:val="TableHeading"/>
              <w:spacing w:after="120"/>
              <w:rPr>
                <w:rFonts w:ascii="Intel Clear" w:hAnsi="Intel Clear" w:cs="Intel Clear"/>
                <w:szCs w:val="20"/>
              </w:rPr>
            </w:pPr>
            <w:r w:rsidRPr="00F5756F">
              <w:rPr>
                <w:rFonts w:ascii="Intel Clear" w:hAnsi="Intel Clear" w:cs="Intel Clear"/>
                <w:szCs w:val="20"/>
              </w:rPr>
              <w:t>Version</w:t>
            </w:r>
          </w:p>
        </w:tc>
        <w:tc>
          <w:tcPr>
            <w:tcW w:w="3973" w:type="pct"/>
            <w:vAlign w:val="center"/>
          </w:tcPr>
          <w:p w14:paraId="3F54D274" w14:textId="77777777" w:rsidR="00670E92" w:rsidRPr="008F13D6" w:rsidRDefault="00670E92" w:rsidP="00E45219">
            <w:pPr>
              <w:pStyle w:val="TableBody"/>
              <w:spacing w:after="120"/>
              <w:rPr>
                <w:rFonts w:ascii="Intel Clear" w:hAnsi="Intel Clear" w:cs="Intel Clear"/>
              </w:rPr>
            </w:pPr>
            <w:r w:rsidRPr="008F13D6">
              <w:rPr>
                <w:rFonts w:ascii="Intel Clear" w:hAnsi="Intel Clear" w:cs="Intel Clear"/>
              </w:rPr>
              <w:t>RHEL 7.</w:t>
            </w:r>
            <w:r>
              <w:rPr>
                <w:rFonts w:ascii="Intel Clear" w:hAnsi="Intel Clear" w:cs="Intel Clear"/>
              </w:rPr>
              <w:t>X</w:t>
            </w:r>
          </w:p>
        </w:tc>
      </w:tr>
      <w:tr w:rsidR="00670E92" w:rsidRPr="00F5756F" w14:paraId="4C77C9F7" w14:textId="77777777" w:rsidTr="00E45219">
        <w:trPr>
          <w:trHeight w:val="227"/>
          <w:tblCellSpacing w:w="0" w:type="dxa"/>
        </w:trPr>
        <w:tc>
          <w:tcPr>
            <w:tcW w:w="1027" w:type="pct"/>
            <w:vAlign w:val="center"/>
          </w:tcPr>
          <w:p w14:paraId="79089A8D" w14:textId="77777777" w:rsidR="00670E92" w:rsidRPr="00F5756F" w:rsidRDefault="00670E92" w:rsidP="00E45219">
            <w:pPr>
              <w:pStyle w:val="TableHeading"/>
              <w:spacing w:after="120"/>
              <w:rPr>
                <w:rFonts w:ascii="Intel Clear" w:hAnsi="Intel Clear" w:cs="Intel Clear"/>
                <w:szCs w:val="20"/>
              </w:rPr>
            </w:pPr>
            <w:r w:rsidRPr="00F5756F">
              <w:rPr>
                <w:rFonts w:ascii="Intel Clear" w:hAnsi="Intel Clear" w:cs="Intel Clear"/>
                <w:szCs w:val="20"/>
              </w:rPr>
              <w:t>Issue  Description</w:t>
            </w:r>
          </w:p>
        </w:tc>
        <w:tc>
          <w:tcPr>
            <w:tcW w:w="3973" w:type="pct"/>
            <w:vAlign w:val="center"/>
          </w:tcPr>
          <w:p w14:paraId="5A1E0377" w14:textId="77777777" w:rsidR="00670E92" w:rsidRPr="008F13D6" w:rsidRDefault="00670E92" w:rsidP="00E45219">
            <w:pPr>
              <w:pStyle w:val="TableBody"/>
              <w:spacing w:after="120"/>
              <w:rPr>
                <w:rFonts w:ascii="Intel Clear" w:hAnsi="Intel Clear" w:cs="Intel Clear"/>
                <w:szCs w:val="20"/>
              </w:rPr>
            </w:pPr>
            <w:r w:rsidRPr="0070405B">
              <w:rPr>
                <w:rFonts w:ascii="Intel Clear" w:hAnsi="Intel Clear" w:cs="Intel Clear"/>
                <w:szCs w:val="20"/>
              </w:rPr>
              <w:t xml:space="preserve">When attempting </w:t>
            </w:r>
            <w:r>
              <w:rPr>
                <w:rFonts w:ascii="Intel Clear" w:hAnsi="Intel Clear" w:cs="Intel Clear"/>
                <w:szCs w:val="20"/>
              </w:rPr>
              <w:t>to put the platform into either a Sleep or Hibernation state, the platform may not properly resume to an operational state</w:t>
            </w:r>
            <w:r w:rsidRPr="0070405B">
              <w:rPr>
                <w:rFonts w:ascii="Intel Clear" w:hAnsi="Intel Clear" w:cs="Intel Clear"/>
                <w:szCs w:val="20"/>
              </w:rPr>
              <w:t>.</w:t>
            </w:r>
          </w:p>
        </w:tc>
      </w:tr>
      <w:tr w:rsidR="00670E92" w:rsidRPr="00F5756F" w14:paraId="2B98747F" w14:textId="77777777" w:rsidTr="00E45219">
        <w:trPr>
          <w:trHeight w:val="227"/>
          <w:tblCellSpacing w:w="0" w:type="dxa"/>
        </w:trPr>
        <w:tc>
          <w:tcPr>
            <w:tcW w:w="1027" w:type="pct"/>
            <w:vAlign w:val="center"/>
          </w:tcPr>
          <w:p w14:paraId="2A8BEB7D" w14:textId="77777777" w:rsidR="00670E92" w:rsidRPr="00F5756F" w:rsidRDefault="00670E92" w:rsidP="00E45219">
            <w:pPr>
              <w:pStyle w:val="TableHeading"/>
              <w:spacing w:after="120"/>
              <w:rPr>
                <w:rFonts w:ascii="Intel Clear" w:hAnsi="Intel Clear" w:cs="Intel Clear"/>
                <w:szCs w:val="20"/>
              </w:rPr>
            </w:pPr>
            <w:r w:rsidRPr="00F5756F">
              <w:rPr>
                <w:rFonts w:ascii="Intel Clear" w:hAnsi="Intel Clear" w:cs="Intel Clear"/>
                <w:szCs w:val="20"/>
              </w:rPr>
              <w:t xml:space="preserve">Workaround </w:t>
            </w:r>
          </w:p>
        </w:tc>
        <w:tc>
          <w:tcPr>
            <w:tcW w:w="3973" w:type="pct"/>
            <w:vAlign w:val="center"/>
          </w:tcPr>
          <w:p w14:paraId="54D5DD52" w14:textId="77777777" w:rsidR="00670E92" w:rsidRPr="008F13D6" w:rsidRDefault="00670E92" w:rsidP="00E45219">
            <w:pPr>
              <w:pStyle w:val="TableBody"/>
              <w:spacing w:after="120"/>
              <w:rPr>
                <w:rFonts w:ascii="Intel Clear" w:hAnsi="Intel Clear" w:cs="Intel Clear"/>
              </w:rPr>
            </w:pPr>
            <w:r w:rsidRPr="008F13D6">
              <w:rPr>
                <w:rFonts w:ascii="Intel Clear" w:hAnsi="Intel Clear" w:cs="Intel Clear"/>
              </w:rPr>
              <w:t xml:space="preserve"> </w:t>
            </w:r>
            <w:r>
              <w:rPr>
                <w:rFonts w:ascii="Intel Clear" w:hAnsi="Intel Clear" w:cs="Intel Clear"/>
              </w:rPr>
              <w:t>Issue to be resolved in a future release.</w:t>
            </w:r>
          </w:p>
        </w:tc>
      </w:tr>
    </w:tbl>
    <w:p w14:paraId="12BA0096" w14:textId="77777777" w:rsidR="00670E92" w:rsidRDefault="00670E92" w:rsidP="00670E92">
      <w:pPr>
        <w:spacing w:before="0" w:after="200" w:line="276" w:lineRule="auto"/>
        <w:rPr>
          <w:rFonts w:ascii="Intel Clear" w:hAnsi="Intel Clear" w:cs="Intel Clear"/>
          <w:sz w:val="22"/>
        </w:rPr>
      </w:pPr>
    </w:p>
    <w:tbl>
      <w:tblPr>
        <w:tblW w:w="5187" w:type="pct"/>
        <w:tblCellSpacing w:w="0" w:type="dxa"/>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992"/>
        <w:gridCol w:w="7708"/>
      </w:tblGrid>
      <w:tr w:rsidR="00670E92" w:rsidRPr="00F5756F" w14:paraId="40121AE2" w14:textId="77777777" w:rsidTr="00E45219">
        <w:trPr>
          <w:trHeight w:val="227"/>
          <w:tblCellSpacing w:w="0" w:type="dxa"/>
        </w:trPr>
        <w:tc>
          <w:tcPr>
            <w:tcW w:w="1027" w:type="pct"/>
            <w:vAlign w:val="center"/>
          </w:tcPr>
          <w:p w14:paraId="04B522CF" w14:textId="77777777" w:rsidR="00670E92" w:rsidRPr="00F5756F" w:rsidRDefault="00670E92" w:rsidP="00E45219">
            <w:pPr>
              <w:pStyle w:val="TableHeading"/>
              <w:rPr>
                <w:rFonts w:ascii="Intel Clear" w:hAnsi="Intel Clear" w:cs="Intel Clear"/>
                <w:szCs w:val="20"/>
              </w:rPr>
            </w:pPr>
            <w:r w:rsidRPr="00F5756F">
              <w:rPr>
                <w:rFonts w:ascii="Intel Clear" w:hAnsi="Intel Clear" w:cs="Intel Clear"/>
                <w:szCs w:val="20"/>
              </w:rPr>
              <w:t>Title</w:t>
            </w:r>
          </w:p>
        </w:tc>
        <w:tc>
          <w:tcPr>
            <w:tcW w:w="3973" w:type="pct"/>
            <w:vAlign w:val="center"/>
          </w:tcPr>
          <w:p w14:paraId="34050809" w14:textId="77777777" w:rsidR="00670E92" w:rsidRPr="008F13D6" w:rsidRDefault="00670E92" w:rsidP="00E45219">
            <w:pPr>
              <w:rPr>
                <w:rFonts w:ascii="Intel Clear" w:hAnsi="Intel Clear" w:cs="Intel Clear"/>
              </w:rPr>
            </w:pPr>
            <w:r w:rsidRPr="008144BB">
              <w:rPr>
                <w:rFonts w:ascii="Arial" w:hAnsi="Arial" w:cs="Arial"/>
                <w:b/>
                <w:color w:val="000000"/>
                <w:szCs w:val="18"/>
              </w:rPr>
              <w:t>Consistency Policy on a RAID V</w:t>
            </w:r>
            <w:r w:rsidRPr="00614B15">
              <w:rPr>
                <w:rFonts w:ascii="Arial" w:hAnsi="Arial" w:cs="Arial"/>
                <w:b/>
                <w:color w:val="000000"/>
                <w:szCs w:val="18"/>
              </w:rPr>
              <w:t xml:space="preserve">olume, with </w:t>
            </w:r>
            <w:r w:rsidRPr="008144BB">
              <w:rPr>
                <w:rFonts w:ascii="Arial" w:hAnsi="Arial" w:cs="Arial"/>
                <w:b/>
                <w:color w:val="000000"/>
                <w:szCs w:val="18"/>
              </w:rPr>
              <w:t>an I</w:t>
            </w:r>
            <w:r w:rsidRPr="00614B15">
              <w:rPr>
                <w:rFonts w:ascii="Arial" w:hAnsi="Arial" w:cs="Arial"/>
                <w:b/>
                <w:color w:val="000000"/>
                <w:szCs w:val="18"/>
              </w:rPr>
              <w:t>nstalled OS, is not changed from “resync” to “distributed ppl” after reboot</w:t>
            </w:r>
            <w:r w:rsidRPr="00614B15">
              <w:rPr>
                <w:rFonts w:ascii="Arial" w:hAnsi="Arial" w:cs="Arial"/>
                <w:color w:val="000000"/>
                <w:szCs w:val="18"/>
              </w:rPr>
              <w:t>.</w:t>
            </w:r>
            <w:r w:rsidRPr="008F13D6">
              <w:rPr>
                <w:rFonts w:ascii="Intel Clear" w:hAnsi="Intel Clear" w:cs="Intel Clear"/>
              </w:rPr>
              <w:t xml:space="preserve"> </w:t>
            </w:r>
          </w:p>
        </w:tc>
      </w:tr>
      <w:tr w:rsidR="00670E92" w:rsidRPr="00F5756F" w14:paraId="35A22E87" w14:textId="77777777" w:rsidTr="00E45219">
        <w:trPr>
          <w:trHeight w:val="383"/>
          <w:tblCellSpacing w:w="0" w:type="dxa"/>
        </w:trPr>
        <w:tc>
          <w:tcPr>
            <w:tcW w:w="1027" w:type="pct"/>
            <w:vAlign w:val="center"/>
          </w:tcPr>
          <w:p w14:paraId="119E333C" w14:textId="77777777" w:rsidR="00670E92" w:rsidRPr="00F5756F" w:rsidRDefault="00670E92" w:rsidP="00E45219">
            <w:pPr>
              <w:pStyle w:val="TableHeading"/>
              <w:rPr>
                <w:rFonts w:ascii="Intel Clear" w:hAnsi="Intel Clear" w:cs="Intel Clear"/>
                <w:szCs w:val="20"/>
              </w:rPr>
            </w:pPr>
            <w:r w:rsidRPr="00F5756F">
              <w:rPr>
                <w:rFonts w:ascii="Intel Clear" w:hAnsi="Intel Clear" w:cs="Intel Clear"/>
                <w:szCs w:val="20"/>
              </w:rPr>
              <w:t xml:space="preserve">Ext/Int </w:t>
            </w:r>
          </w:p>
          <w:p w14:paraId="7D20442F" w14:textId="77777777" w:rsidR="00670E92" w:rsidRPr="00F5756F" w:rsidRDefault="00670E92" w:rsidP="00E45219">
            <w:pPr>
              <w:pStyle w:val="TableHeading"/>
              <w:rPr>
                <w:rFonts w:ascii="Intel Clear" w:hAnsi="Intel Clear" w:cs="Intel Clear"/>
                <w:szCs w:val="20"/>
              </w:rPr>
            </w:pPr>
            <w:r w:rsidRPr="00F5756F">
              <w:rPr>
                <w:rFonts w:ascii="Intel Clear" w:hAnsi="Intel Clear" w:cs="Intel Clear"/>
                <w:szCs w:val="20"/>
              </w:rPr>
              <w:t>Reference #</w:t>
            </w:r>
          </w:p>
        </w:tc>
        <w:tc>
          <w:tcPr>
            <w:tcW w:w="3973" w:type="pct"/>
            <w:vAlign w:val="center"/>
          </w:tcPr>
          <w:p w14:paraId="59E4B28A" w14:textId="77777777" w:rsidR="00670E92" w:rsidRPr="008F13D6" w:rsidRDefault="00670E92" w:rsidP="00E45219">
            <w:pPr>
              <w:spacing w:before="0" w:after="200" w:line="276" w:lineRule="auto"/>
              <w:rPr>
                <w:rFonts w:ascii="Intel Clear" w:hAnsi="Intel Clear" w:cs="Intel Clear"/>
                <w:sz w:val="22"/>
              </w:rPr>
            </w:pPr>
            <w:r w:rsidRPr="00E96597">
              <w:rPr>
                <w:rFonts w:ascii="Intel Clear" w:hAnsi="Intel Clear" w:cs="Intel Clear"/>
                <w:sz w:val="22"/>
              </w:rPr>
              <w:t>1805501503</w:t>
            </w:r>
          </w:p>
        </w:tc>
      </w:tr>
      <w:tr w:rsidR="00670E92" w:rsidRPr="00F5756F" w14:paraId="5DE75422" w14:textId="77777777" w:rsidTr="00E45219">
        <w:trPr>
          <w:trHeight w:val="391"/>
          <w:tblCellSpacing w:w="0" w:type="dxa"/>
        </w:trPr>
        <w:tc>
          <w:tcPr>
            <w:tcW w:w="1027" w:type="pct"/>
            <w:vAlign w:val="center"/>
          </w:tcPr>
          <w:p w14:paraId="29DFB514" w14:textId="77777777" w:rsidR="00670E92" w:rsidRPr="00F5756F" w:rsidRDefault="00670E92" w:rsidP="00E45219">
            <w:pPr>
              <w:pStyle w:val="TableHeading"/>
              <w:spacing w:after="120"/>
              <w:rPr>
                <w:rFonts w:ascii="Intel Clear" w:hAnsi="Intel Clear" w:cs="Intel Clear"/>
                <w:szCs w:val="20"/>
              </w:rPr>
            </w:pPr>
            <w:r w:rsidRPr="00F5756F">
              <w:rPr>
                <w:rFonts w:ascii="Intel Clear" w:hAnsi="Intel Clear" w:cs="Intel Clear"/>
                <w:szCs w:val="20"/>
              </w:rPr>
              <w:t>Version</w:t>
            </w:r>
          </w:p>
        </w:tc>
        <w:tc>
          <w:tcPr>
            <w:tcW w:w="3973" w:type="pct"/>
            <w:vAlign w:val="center"/>
          </w:tcPr>
          <w:p w14:paraId="06329769" w14:textId="77777777" w:rsidR="00670E92" w:rsidRPr="008F13D6" w:rsidRDefault="00670E92" w:rsidP="00E45219">
            <w:pPr>
              <w:pStyle w:val="TableBody"/>
              <w:spacing w:after="120"/>
              <w:rPr>
                <w:rFonts w:ascii="Intel Clear" w:hAnsi="Intel Clear" w:cs="Intel Clear"/>
              </w:rPr>
            </w:pPr>
            <w:r w:rsidRPr="008F13D6">
              <w:rPr>
                <w:rFonts w:ascii="Intel Clear" w:hAnsi="Intel Clear" w:cs="Intel Clear"/>
              </w:rPr>
              <w:t>RHEL 7.</w:t>
            </w:r>
            <w:r>
              <w:rPr>
                <w:rFonts w:ascii="Intel Clear" w:hAnsi="Intel Clear" w:cs="Intel Clear"/>
              </w:rPr>
              <w:t>X</w:t>
            </w:r>
          </w:p>
        </w:tc>
      </w:tr>
      <w:tr w:rsidR="00670E92" w:rsidRPr="00F5756F" w14:paraId="75E6B274" w14:textId="77777777" w:rsidTr="00E45219">
        <w:trPr>
          <w:trHeight w:val="227"/>
          <w:tblCellSpacing w:w="0" w:type="dxa"/>
        </w:trPr>
        <w:tc>
          <w:tcPr>
            <w:tcW w:w="1027" w:type="pct"/>
            <w:vAlign w:val="center"/>
          </w:tcPr>
          <w:p w14:paraId="0E939703" w14:textId="77777777" w:rsidR="00670E92" w:rsidRPr="00F5756F" w:rsidRDefault="00670E92" w:rsidP="00E45219">
            <w:pPr>
              <w:pStyle w:val="TableHeading"/>
              <w:spacing w:after="120"/>
              <w:rPr>
                <w:rFonts w:ascii="Intel Clear" w:hAnsi="Intel Clear" w:cs="Intel Clear"/>
                <w:szCs w:val="20"/>
              </w:rPr>
            </w:pPr>
            <w:r w:rsidRPr="00F5756F">
              <w:rPr>
                <w:rFonts w:ascii="Intel Clear" w:hAnsi="Intel Clear" w:cs="Intel Clear"/>
                <w:szCs w:val="20"/>
              </w:rPr>
              <w:lastRenderedPageBreak/>
              <w:t>Issue  Description</w:t>
            </w:r>
          </w:p>
        </w:tc>
        <w:tc>
          <w:tcPr>
            <w:tcW w:w="3973" w:type="pct"/>
            <w:vAlign w:val="center"/>
          </w:tcPr>
          <w:p w14:paraId="4F150ED4" w14:textId="77777777" w:rsidR="00670E92" w:rsidRPr="00345A7A" w:rsidRDefault="00670E92" w:rsidP="00E45219">
            <w:pPr>
              <w:rPr>
                <w:rFonts w:ascii="Arial" w:hAnsi="Arial" w:cs="Arial"/>
                <w:color w:val="000000"/>
                <w:szCs w:val="18"/>
              </w:rPr>
            </w:pPr>
            <w:r>
              <w:rPr>
                <w:rFonts w:ascii="Arial" w:hAnsi="Arial" w:cs="Arial"/>
                <w:color w:val="000000"/>
                <w:szCs w:val="18"/>
              </w:rPr>
              <w:t>After Creating a</w:t>
            </w:r>
            <w:r w:rsidRPr="00614B15">
              <w:rPr>
                <w:rFonts w:ascii="Arial" w:hAnsi="Arial" w:cs="Arial"/>
                <w:color w:val="000000"/>
                <w:szCs w:val="18"/>
              </w:rPr>
              <w:t xml:space="preserve"> RAID volume with RWH policy set t</w:t>
            </w:r>
            <w:r>
              <w:rPr>
                <w:rFonts w:ascii="Arial" w:hAnsi="Arial" w:cs="Arial"/>
                <w:color w:val="000000"/>
                <w:szCs w:val="18"/>
              </w:rPr>
              <w:t>o “disabled” (default settings) and installing the O</w:t>
            </w:r>
            <w:r w:rsidRPr="00614B15">
              <w:rPr>
                <w:rFonts w:ascii="Arial" w:hAnsi="Arial" w:cs="Arial"/>
                <w:color w:val="000000"/>
                <w:szCs w:val="18"/>
              </w:rPr>
              <w:t xml:space="preserve">S on </w:t>
            </w:r>
            <w:r>
              <w:rPr>
                <w:rFonts w:ascii="Arial" w:hAnsi="Arial" w:cs="Arial"/>
                <w:color w:val="000000"/>
                <w:szCs w:val="18"/>
              </w:rPr>
              <w:t>the volume and c</w:t>
            </w:r>
            <w:r w:rsidRPr="00614B15">
              <w:rPr>
                <w:rFonts w:ascii="Arial" w:hAnsi="Arial" w:cs="Arial"/>
                <w:color w:val="000000"/>
                <w:szCs w:val="18"/>
              </w:rPr>
              <w:t>h</w:t>
            </w:r>
            <w:r>
              <w:rPr>
                <w:rFonts w:ascii="Arial" w:hAnsi="Arial" w:cs="Arial"/>
                <w:color w:val="000000"/>
                <w:szCs w:val="18"/>
              </w:rPr>
              <w:t>oosing an LVM partitioning and changing the</w:t>
            </w:r>
            <w:r w:rsidRPr="00614B15">
              <w:rPr>
                <w:rFonts w:ascii="Arial" w:hAnsi="Arial" w:cs="Arial"/>
                <w:color w:val="000000"/>
                <w:szCs w:val="18"/>
              </w:rPr>
              <w:t xml:space="preserve"> p</w:t>
            </w:r>
            <w:r>
              <w:rPr>
                <w:rFonts w:ascii="Arial" w:hAnsi="Arial" w:cs="Arial"/>
                <w:color w:val="000000"/>
                <w:szCs w:val="18"/>
              </w:rPr>
              <w:t>artition “/” file system to ext4; changing the policy to PPL and rebooting; the volume policy may not be properly changed.</w:t>
            </w:r>
          </w:p>
        </w:tc>
      </w:tr>
      <w:tr w:rsidR="00670E92" w:rsidRPr="00F5756F" w14:paraId="4BF69521" w14:textId="77777777" w:rsidTr="00E45219">
        <w:trPr>
          <w:trHeight w:val="227"/>
          <w:tblCellSpacing w:w="0" w:type="dxa"/>
        </w:trPr>
        <w:tc>
          <w:tcPr>
            <w:tcW w:w="1027" w:type="pct"/>
            <w:vAlign w:val="center"/>
          </w:tcPr>
          <w:p w14:paraId="2E590B5F" w14:textId="77777777" w:rsidR="00670E92" w:rsidRPr="00F5756F" w:rsidRDefault="00670E92" w:rsidP="00E45219">
            <w:pPr>
              <w:pStyle w:val="TableHeading"/>
              <w:spacing w:after="120"/>
              <w:rPr>
                <w:rFonts w:ascii="Intel Clear" w:hAnsi="Intel Clear" w:cs="Intel Clear"/>
                <w:szCs w:val="20"/>
              </w:rPr>
            </w:pPr>
            <w:r w:rsidRPr="00F5756F">
              <w:rPr>
                <w:rFonts w:ascii="Intel Clear" w:hAnsi="Intel Clear" w:cs="Intel Clear"/>
                <w:szCs w:val="20"/>
              </w:rPr>
              <w:t xml:space="preserve">Workaround </w:t>
            </w:r>
          </w:p>
        </w:tc>
        <w:tc>
          <w:tcPr>
            <w:tcW w:w="3973" w:type="pct"/>
            <w:vAlign w:val="center"/>
          </w:tcPr>
          <w:p w14:paraId="2915FF79" w14:textId="77777777" w:rsidR="00670E92" w:rsidRPr="008F13D6" w:rsidRDefault="00670E92" w:rsidP="00E45219">
            <w:pPr>
              <w:pStyle w:val="TableBody"/>
              <w:spacing w:after="120"/>
              <w:rPr>
                <w:rFonts w:ascii="Intel Clear" w:hAnsi="Intel Clear" w:cs="Intel Clear"/>
              </w:rPr>
            </w:pPr>
            <w:r w:rsidRPr="008F13D6">
              <w:rPr>
                <w:rFonts w:ascii="Intel Clear" w:hAnsi="Intel Clear" w:cs="Intel Clear"/>
              </w:rPr>
              <w:t xml:space="preserve"> </w:t>
            </w:r>
            <w:r>
              <w:rPr>
                <w:rFonts w:ascii="Intel Clear" w:hAnsi="Intel Clear" w:cs="Intel Clear"/>
              </w:rPr>
              <w:t>Issue to be resolved in a future release.</w:t>
            </w:r>
          </w:p>
        </w:tc>
      </w:tr>
    </w:tbl>
    <w:p w14:paraId="70A10611" w14:textId="77777777" w:rsidR="00670E92" w:rsidRDefault="00670E92" w:rsidP="00E95549">
      <w:pPr>
        <w:spacing w:before="0" w:after="200" w:line="276" w:lineRule="auto"/>
        <w:rPr>
          <w:rFonts w:ascii="Intel Clear" w:hAnsi="Intel Clear" w:cs="Intel Clear"/>
          <w:sz w:val="22"/>
        </w:rPr>
      </w:pPr>
    </w:p>
    <w:p w14:paraId="6C72C10B" w14:textId="77777777" w:rsidR="00670E92" w:rsidRDefault="00670E92" w:rsidP="00E95549">
      <w:pPr>
        <w:spacing w:before="0" w:after="200" w:line="276" w:lineRule="auto"/>
        <w:rPr>
          <w:rFonts w:ascii="Intel Clear" w:hAnsi="Intel Clear" w:cs="Intel Clear"/>
          <w:sz w:val="22"/>
        </w:rPr>
      </w:pPr>
    </w:p>
    <w:p w14:paraId="73732EA4" w14:textId="518DA0C0" w:rsidR="009E7568" w:rsidRPr="00F5756F" w:rsidRDefault="00522E4A" w:rsidP="00291C08">
      <w:pPr>
        <w:pStyle w:val="Heading1"/>
        <w:ind w:left="580"/>
        <w:rPr>
          <w:rFonts w:ascii="Intel Clear" w:hAnsi="Intel Clear" w:cs="Intel Clear"/>
        </w:rPr>
      </w:pPr>
      <w:bookmarkStart w:id="86" w:name="_Toc477251631"/>
      <w:bookmarkStart w:id="87" w:name="_Toc477251670"/>
      <w:bookmarkStart w:id="88" w:name="_Toc477374532"/>
      <w:bookmarkStart w:id="89" w:name="_Toc477374868"/>
      <w:bookmarkStart w:id="90" w:name="_Toc480306215"/>
      <w:bookmarkStart w:id="91" w:name="_Toc480306253"/>
      <w:bookmarkStart w:id="92" w:name="_Toc480601233"/>
      <w:bookmarkStart w:id="93" w:name="_Toc480604362"/>
      <w:bookmarkStart w:id="94" w:name="_Toc480800489"/>
      <w:bookmarkStart w:id="95" w:name="_Toc480806367"/>
      <w:bookmarkStart w:id="96" w:name="_Toc480885349"/>
      <w:bookmarkStart w:id="97" w:name="_Toc495040616"/>
      <w:bookmarkStart w:id="98" w:name="_Toc495045693"/>
      <w:bookmarkStart w:id="99" w:name="_Toc495378757"/>
      <w:bookmarkStart w:id="100" w:name="_Toc495640355"/>
      <w:bookmarkStart w:id="101" w:name="_Toc495662902"/>
      <w:bookmarkStart w:id="102" w:name="_Toc477251648"/>
      <w:bookmarkStart w:id="103" w:name="_Toc477251688"/>
      <w:bookmarkStart w:id="104" w:name="_Toc477374550"/>
      <w:bookmarkStart w:id="105" w:name="_Toc477374886"/>
      <w:bookmarkStart w:id="106" w:name="_Toc480306233"/>
      <w:bookmarkStart w:id="107" w:name="_Toc480306271"/>
      <w:bookmarkStart w:id="108" w:name="_Toc480601251"/>
      <w:bookmarkStart w:id="109" w:name="_Toc480604380"/>
      <w:bookmarkStart w:id="110" w:name="_Toc480800507"/>
      <w:bookmarkStart w:id="111" w:name="_Toc480806385"/>
      <w:bookmarkStart w:id="112" w:name="_Toc480885367"/>
      <w:bookmarkStart w:id="113" w:name="_Toc495040634"/>
      <w:bookmarkStart w:id="114" w:name="_Toc495045711"/>
      <w:bookmarkStart w:id="115" w:name="_Toc495378775"/>
      <w:bookmarkStart w:id="116" w:name="_Toc495640373"/>
      <w:bookmarkStart w:id="117" w:name="_Toc495662920"/>
      <w:bookmarkStart w:id="118" w:name="_Toc500337054"/>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r>
        <w:rPr>
          <w:rFonts w:ascii="Intel Clear" w:hAnsi="Intel Clear" w:cs="Intel Clear"/>
        </w:rPr>
        <w:lastRenderedPageBreak/>
        <w:t>Resolved Issues - Intel</w:t>
      </w:r>
      <w:r w:rsidR="009E7568" w:rsidRPr="00F5756F">
        <w:rPr>
          <w:rFonts w:ascii="Intel Clear" w:hAnsi="Intel Clear" w:cs="Intel Clear"/>
        </w:rPr>
        <w:t xml:space="preserve"> VROC Linux Driver 5.</w:t>
      </w:r>
      <w:r w:rsidR="009E7568">
        <w:rPr>
          <w:rFonts w:ascii="Intel Clear" w:hAnsi="Intel Clear" w:cs="Intel Clear"/>
        </w:rPr>
        <w:t>3</w:t>
      </w:r>
      <w:r w:rsidR="009E7568" w:rsidRPr="00F5756F">
        <w:rPr>
          <w:rFonts w:ascii="Intel Clear" w:hAnsi="Intel Clear" w:cs="Intel Clear"/>
        </w:rPr>
        <w:t xml:space="preserve"> PV Release</w:t>
      </w:r>
      <w:bookmarkEnd w:id="118"/>
    </w:p>
    <w:p w14:paraId="24D135A0" w14:textId="77777777" w:rsidR="009E7568" w:rsidRDefault="009E7568" w:rsidP="009E7568">
      <w:pPr>
        <w:rPr>
          <w:rFonts w:ascii="Intel Clear" w:hAnsi="Intel Clear"/>
        </w:rPr>
      </w:pPr>
    </w:p>
    <w:tbl>
      <w:tblPr>
        <w:tblW w:w="5157" w:type="pct"/>
        <w:tblCellSpacing w:w="0" w:type="dxa"/>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303"/>
        <w:gridCol w:w="7341"/>
      </w:tblGrid>
      <w:tr w:rsidR="00670E92" w:rsidRPr="00F5756F" w14:paraId="32E77BA0" w14:textId="77777777" w:rsidTr="00E45219">
        <w:trPr>
          <w:trHeight w:val="216"/>
          <w:tblCellSpacing w:w="0" w:type="dxa"/>
        </w:trPr>
        <w:tc>
          <w:tcPr>
            <w:tcW w:w="1194" w:type="pct"/>
            <w:vAlign w:val="center"/>
          </w:tcPr>
          <w:p w14:paraId="2FC442A6" w14:textId="77777777" w:rsidR="00670E92" w:rsidRPr="00F5756F" w:rsidRDefault="00670E92" w:rsidP="00E45219">
            <w:pPr>
              <w:pStyle w:val="TableHeading"/>
              <w:rPr>
                <w:rFonts w:ascii="Intel Clear" w:hAnsi="Intel Clear" w:cs="Intel Clear"/>
                <w:szCs w:val="20"/>
              </w:rPr>
            </w:pPr>
            <w:r w:rsidRPr="00F5756F">
              <w:rPr>
                <w:rFonts w:ascii="Intel Clear" w:hAnsi="Intel Clear" w:cs="Intel Clear"/>
                <w:szCs w:val="20"/>
              </w:rPr>
              <w:t>Title</w:t>
            </w:r>
          </w:p>
        </w:tc>
        <w:tc>
          <w:tcPr>
            <w:tcW w:w="3806" w:type="pct"/>
            <w:vAlign w:val="center"/>
          </w:tcPr>
          <w:p w14:paraId="173DA4C9" w14:textId="77777777" w:rsidR="00670E92" w:rsidRPr="00F5756F" w:rsidRDefault="00670E92" w:rsidP="00E45219">
            <w:pPr>
              <w:pStyle w:val="TableHeading"/>
              <w:rPr>
                <w:rFonts w:ascii="Intel Clear" w:hAnsi="Intel Clear" w:cs="Intel Clear"/>
                <w:szCs w:val="20"/>
              </w:rPr>
            </w:pPr>
            <w:r w:rsidRPr="00F5756F">
              <w:rPr>
                <w:rFonts w:ascii="Intel Clear" w:hAnsi="Intel Clear" w:cs="Intel Clear"/>
              </w:rPr>
              <w:t>Platform does not wake properly from S4</w:t>
            </w:r>
            <w:r>
              <w:rPr>
                <w:rFonts w:ascii="Intel Clear" w:hAnsi="Intel Clear" w:cs="Intel Clear"/>
              </w:rPr>
              <w:t xml:space="preserve"> on Basin Falls WS</w:t>
            </w:r>
          </w:p>
        </w:tc>
      </w:tr>
      <w:tr w:rsidR="00670E92" w:rsidRPr="00F5756F" w14:paraId="0E0C3350" w14:textId="77777777" w:rsidTr="00E45219">
        <w:trPr>
          <w:trHeight w:val="364"/>
          <w:tblCellSpacing w:w="0" w:type="dxa"/>
        </w:trPr>
        <w:tc>
          <w:tcPr>
            <w:tcW w:w="1194" w:type="pct"/>
            <w:vAlign w:val="center"/>
          </w:tcPr>
          <w:p w14:paraId="757E8356" w14:textId="77777777" w:rsidR="00670E92" w:rsidRPr="00F5756F" w:rsidRDefault="00670E92" w:rsidP="00E45219">
            <w:pPr>
              <w:pStyle w:val="TableHeading"/>
              <w:rPr>
                <w:rFonts w:ascii="Intel Clear" w:hAnsi="Intel Clear" w:cs="Intel Clear"/>
                <w:szCs w:val="20"/>
              </w:rPr>
            </w:pPr>
            <w:r w:rsidRPr="00F5756F">
              <w:rPr>
                <w:rFonts w:ascii="Intel Clear" w:hAnsi="Intel Clear" w:cs="Intel Clear"/>
                <w:szCs w:val="20"/>
              </w:rPr>
              <w:t xml:space="preserve">Ext/Int </w:t>
            </w:r>
          </w:p>
          <w:p w14:paraId="11816EC2" w14:textId="77777777" w:rsidR="00670E92" w:rsidRPr="00F5756F" w:rsidRDefault="00670E92" w:rsidP="00E45219">
            <w:pPr>
              <w:pStyle w:val="TableHeading"/>
              <w:rPr>
                <w:rFonts w:ascii="Intel Clear" w:hAnsi="Intel Clear" w:cs="Intel Clear"/>
                <w:szCs w:val="20"/>
              </w:rPr>
            </w:pPr>
            <w:r w:rsidRPr="00F5756F">
              <w:rPr>
                <w:rFonts w:ascii="Intel Clear" w:hAnsi="Intel Clear" w:cs="Intel Clear"/>
                <w:szCs w:val="20"/>
              </w:rPr>
              <w:t>Reference #</w:t>
            </w:r>
          </w:p>
        </w:tc>
        <w:tc>
          <w:tcPr>
            <w:tcW w:w="3806" w:type="pct"/>
            <w:vAlign w:val="center"/>
          </w:tcPr>
          <w:p w14:paraId="2D82CD56" w14:textId="77777777" w:rsidR="00670E92" w:rsidRPr="00F5756F" w:rsidRDefault="00670E92" w:rsidP="00E45219">
            <w:pPr>
              <w:spacing w:before="0" w:after="200" w:line="276" w:lineRule="auto"/>
              <w:rPr>
                <w:rFonts w:ascii="Intel Clear" w:hAnsi="Intel Clear" w:cs="Intel Clear"/>
              </w:rPr>
            </w:pPr>
            <w:r w:rsidRPr="00F5756F">
              <w:rPr>
                <w:rFonts w:ascii="Intel Clear" w:eastAsiaTheme="minorEastAsia" w:hAnsi="Intel Clear" w:cs="Intel Clear"/>
                <w:sz w:val="22"/>
                <w:szCs w:val="22"/>
              </w:rPr>
              <w:t>111451</w:t>
            </w:r>
          </w:p>
        </w:tc>
      </w:tr>
      <w:tr w:rsidR="00670E92" w:rsidRPr="00F5756F" w14:paraId="3BF21A82" w14:textId="77777777" w:rsidTr="00E45219">
        <w:trPr>
          <w:trHeight w:val="372"/>
          <w:tblCellSpacing w:w="0" w:type="dxa"/>
        </w:trPr>
        <w:tc>
          <w:tcPr>
            <w:tcW w:w="1194" w:type="pct"/>
            <w:vAlign w:val="center"/>
          </w:tcPr>
          <w:p w14:paraId="05193A17" w14:textId="77777777" w:rsidR="00670E92" w:rsidRPr="00F5756F" w:rsidRDefault="00670E92" w:rsidP="00E45219">
            <w:pPr>
              <w:pStyle w:val="TableHeading"/>
              <w:spacing w:after="120"/>
              <w:rPr>
                <w:rFonts w:ascii="Intel Clear" w:hAnsi="Intel Clear" w:cs="Intel Clear"/>
                <w:szCs w:val="20"/>
              </w:rPr>
            </w:pPr>
            <w:r w:rsidRPr="00F5756F">
              <w:rPr>
                <w:rFonts w:ascii="Intel Clear" w:hAnsi="Intel Clear" w:cs="Intel Clear"/>
                <w:szCs w:val="20"/>
              </w:rPr>
              <w:t>Version</w:t>
            </w:r>
          </w:p>
        </w:tc>
        <w:tc>
          <w:tcPr>
            <w:tcW w:w="3806" w:type="pct"/>
            <w:vAlign w:val="center"/>
          </w:tcPr>
          <w:p w14:paraId="33D63669" w14:textId="77777777" w:rsidR="00670E92" w:rsidRPr="00F5756F" w:rsidRDefault="00670E92" w:rsidP="00E45219">
            <w:pPr>
              <w:pStyle w:val="TableBody"/>
              <w:spacing w:after="120"/>
              <w:rPr>
                <w:rFonts w:ascii="Intel Clear" w:hAnsi="Intel Clear" w:cs="Intel Clear"/>
                <w:szCs w:val="20"/>
              </w:rPr>
            </w:pPr>
            <w:r w:rsidRPr="00F5756F">
              <w:rPr>
                <w:rFonts w:ascii="Intel Clear" w:hAnsi="Intel Clear" w:cs="Intel Clear"/>
              </w:rPr>
              <w:t>Linux 5.</w:t>
            </w:r>
            <w:r>
              <w:rPr>
                <w:rFonts w:ascii="Intel Clear" w:hAnsi="Intel Clear" w:cs="Intel Clear"/>
              </w:rPr>
              <w:t>3</w:t>
            </w:r>
            <w:r w:rsidRPr="00F5756F">
              <w:rPr>
                <w:rFonts w:ascii="Intel Clear" w:hAnsi="Intel Clear" w:cs="Intel Clear"/>
              </w:rPr>
              <w:t xml:space="preserve"> PV release</w:t>
            </w:r>
          </w:p>
        </w:tc>
      </w:tr>
      <w:tr w:rsidR="00670E92" w:rsidRPr="00F5756F" w14:paraId="01DE9A96" w14:textId="77777777" w:rsidTr="00E45219">
        <w:trPr>
          <w:trHeight w:val="216"/>
          <w:tblCellSpacing w:w="0" w:type="dxa"/>
        </w:trPr>
        <w:tc>
          <w:tcPr>
            <w:tcW w:w="1194" w:type="pct"/>
            <w:vAlign w:val="center"/>
          </w:tcPr>
          <w:p w14:paraId="51EFC830" w14:textId="77777777" w:rsidR="00670E92" w:rsidRPr="00F5756F" w:rsidRDefault="00670E92" w:rsidP="00E45219">
            <w:pPr>
              <w:pStyle w:val="TableHeading"/>
              <w:spacing w:after="120"/>
              <w:rPr>
                <w:rFonts w:ascii="Intel Clear" w:hAnsi="Intel Clear" w:cs="Intel Clear"/>
                <w:szCs w:val="20"/>
              </w:rPr>
            </w:pPr>
            <w:r w:rsidRPr="00F5756F">
              <w:rPr>
                <w:rFonts w:ascii="Intel Clear" w:hAnsi="Intel Clear" w:cs="Intel Clear"/>
                <w:szCs w:val="20"/>
              </w:rPr>
              <w:t>Issue  Description</w:t>
            </w:r>
          </w:p>
        </w:tc>
        <w:tc>
          <w:tcPr>
            <w:tcW w:w="3806" w:type="pct"/>
            <w:vAlign w:val="center"/>
          </w:tcPr>
          <w:p w14:paraId="76DFC6E8" w14:textId="77777777" w:rsidR="00670E92" w:rsidRPr="00F5756F" w:rsidRDefault="00670E92" w:rsidP="00E45219">
            <w:pPr>
              <w:pStyle w:val="TableBody"/>
              <w:spacing w:after="120"/>
              <w:rPr>
                <w:rFonts w:ascii="Intel Clear" w:hAnsi="Intel Clear" w:cs="Intel Clear"/>
                <w:szCs w:val="20"/>
              </w:rPr>
            </w:pPr>
            <w:r w:rsidRPr="00F5756F">
              <w:rPr>
                <w:rFonts w:ascii="Intel Clear" w:hAnsi="Intel Clear" w:cs="Intel Clear"/>
              </w:rPr>
              <w:t>While S4 cycle, platform does not wake properly. After about 10-20 iterations.  Call Trace occurs and platform goes to reboot instead of resuming from S4 state</w:t>
            </w:r>
          </w:p>
        </w:tc>
      </w:tr>
      <w:tr w:rsidR="00670E92" w:rsidRPr="00F5756F" w14:paraId="2B13BE58" w14:textId="77777777" w:rsidTr="00E45219">
        <w:trPr>
          <w:trHeight w:val="216"/>
          <w:tblCellSpacing w:w="0" w:type="dxa"/>
        </w:trPr>
        <w:tc>
          <w:tcPr>
            <w:tcW w:w="1194" w:type="pct"/>
            <w:vAlign w:val="center"/>
          </w:tcPr>
          <w:p w14:paraId="53DD19F9" w14:textId="77777777" w:rsidR="00670E92" w:rsidRPr="00F5756F" w:rsidRDefault="00670E92" w:rsidP="00E45219">
            <w:pPr>
              <w:pStyle w:val="TableHeading"/>
              <w:spacing w:after="120"/>
              <w:rPr>
                <w:rFonts w:ascii="Intel Clear" w:hAnsi="Intel Clear" w:cs="Intel Clear"/>
                <w:szCs w:val="20"/>
              </w:rPr>
            </w:pPr>
            <w:r w:rsidRPr="00F5756F">
              <w:rPr>
                <w:rFonts w:ascii="Intel Clear" w:hAnsi="Intel Clear" w:cs="Intel Clear"/>
                <w:szCs w:val="20"/>
              </w:rPr>
              <w:t xml:space="preserve">Workaround </w:t>
            </w:r>
          </w:p>
        </w:tc>
        <w:tc>
          <w:tcPr>
            <w:tcW w:w="3806" w:type="pct"/>
            <w:vAlign w:val="center"/>
          </w:tcPr>
          <w:p w14:paraId="643A491D" w14:textId="77777777" w:rsidR="00670E92" w:rsidRPr="00F5756F" w:rsidRDefault="00670E92" w:rsidP="00E45219">
            <w:pPr>
              <w:pStyle w:val="TableBody"/>
              <w:spacing w:after="120"/>
              <w:rPr>
                <w:rFonts w:ascii="Intel Clear" w:hAnsi="Intel Clear" w:cs="Intel Clear"/>
                <w:szCs w:val="20"/>
              </w:rPr>
            </w:pPr>
            <w:r w:rsidRPr="00F5756F">
              <w:rPr>
                <w:rFonts w:ascii="Intel Clear" w:hAnsi="Intel Clear" w:cs="Intel Clear"/>
              </w:rPr>
              <w:t xml:space="preserve"> </w:t>
            </w:r>
            <w:r>
              <w:rPr>
                <w:rFonts w:ascii="Intel Clear" w:hAnsi="Intel Clear" w:cs="Intel Clear"/>
              </w:rPr>
              <w:t>None at this time</w:t>
            </w:r>
          </w:p>
        </w:tc>
      </w:tr>
    </w:tbl>
    <w:p w14:paraId="1A89D17F" w14:textId="77777777" w:rsidR="00670E92" w:rsidRDefault="00670E92" w:rsidP="009E7568">
      <w:pPr>
        <w:rPr>
          <w:rFonts w:ascii="Intel Clear" w:hAnsi="Intel Clear"/>
        </w:rPr>
      </w:pPr>
    </w:p>
    <w:tbl>
      <w:tblPr>
        <w:tblW w:w="5076" w:type="pct"/>
        <w:tblCellSpacing w:w="0" w:type="dxa"/>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67"/>
        <w:gridCol w:w="7225"/>
      </w:tblGrid>
      <w:tr w:rsidR="00E65795" w:rsidRPr="009A7B3F" w14:paraId="7D213A30" w14:textId="77777777" w:rsidTr="00291C08">
        <w:trPr>
          <w:trHeight w:val="276"/>
          <w:tblCellSpacing w:w="0" w:type="dxa"/>
        </w:trPr>
        <w:tc>
          <w:tcPr>
            <w:tcW w:w="1194" w:type="pct"/>
            <w:shd w:val="clear" w:color="auto" w:fill="auto"/>
            <w:vAlign w:val="center"/>
          </w:tcPr>
          <w:p w14:paraId="66694D5B" w14:textId="77777777" w:rsidR="00E65795" w:rsidRPr="00F5756F" w:rsidRDefault="00E65795" w:rsidP="00295038">
            <w:pPr>
              <w:pStyle w:val="TableHeading"/>
              <w:rPr>
                <w:rFonts w:ascii="Intel Clear" w:hAnsi="Intel Clear" w:cs="Intel Clear"/>
                <w:szCs w:val="20"/>
              </w:rPr>
            </w:pPr>
            <w:r w:rsidRPr="00F5756F">
              <w:rPr>
                <w:rFonts w:ascii="Intel Clear" w:hAnsi="Intel Clear" w:cs="Intel Clear"/>
                <w:szCs w:val="20"/>
              </w:rPr>
              <w:t>Title</w:t>
            </w:r>
          </w:p>
        </w:tc>
        <w:tc>
          <w:tcPr>
            <w:tcW w:w="3806" w:type="pct"/>
            <w:shd w:val="clear" w:color="auto" w:fill="auto"/>
            <w:vAlign w:val="center"/>
          </w:tcPr>
          <w:p w14:paraId="70C97F30" w14:textId="4B6772CA" w:rsidR="00E65795" w:rsidRPr="009A7B3F" w:rsidRDefault="007E6552">
            <w:pPr>
              <w:pStyle w:val="TableHeading"/>
              <w:rPr>
                <w:rStyle w:val="Hyperlink"/>
                <w:rFonts w:ascii="Intel Clear" w:hAnsi="Intel Clear" w:cs="Intel Clear"/>
                <w:color w:val="auto"/>
                <w:sz w:val="20"/>
                <w:szCs w:val="20"/>
                <w:u w:val="none"/>
              </w:rPr>
            </w:pPr>
            <w:r>
              <w:rPr>
                <w:rStyle w:val="Hyperlink"/>
                <w:rFonts w:ascii="Intel Clear" w:hAnsi="Intel Clear" w:cs="Intel Clear"/>
                <w:color w:val="auto"/>
                <w:sz w:val="20"/>
                <w:szCs w:val="20"/>
                <w:u w:val="none"/>
              </w:rPr>
              <w:t xml:space="preserve">After Sending Grow Command on 4 Device RAID 0, Volume is Degraded </w:t>
            </w:r>
          </w:p>
        </w:tc>
      </w:tr>
      <w:tr w:rsidR="00E65795" w:rsidRPr="00F5756F" w14:paraId="49315593" w14:textId="77777777" w:rsidTr="00291C08">
        <w:trPr>
          <w:trHeight w:val="466"/>
          <w:tblCellSpacing w:w="0" w:type="dxa"/>
        </w:trPr>
        <w:tc>
          <w:tcPr>
            <w:tcW w:w="1194" w:type="pct"/>
            <w:vAlign w:val="center"/>
          </w:tcPr>
          <w:p w14:paraId="7EC2370C" w14:textId="77777777" w:rsidR="00E65795" w:rsidRPr="00F5756F" w:rsidRDefault="00E65795" w:rsidP="00295038">
            <w:pPr>
              <w:pStyle w:val="TableHeading"/>
              <w:rPr>
                <w:rFonts w:ascii="Intel Clear" w:hAnsi="Intel Clear" w:cs="Intel Clear"/>
                <w:szCs w:val="20"/>
              </w:rPr>
            </w:pPr>
            <w:r w:rsidRPr="00F5756F">
              <w:rPr>
                <w:rFonts w:ascii="Intel Clear" w:hAnsi="Intel Clear" w:cs="Intel Clear"/>
                <w:szCs w:val="20"/>
              </w:rPr>
              <w:t xml:space="preserve">Ext/Int </w:t>
            </w:r>
          </w:p>
          <w:p w14:paraId="7BC6D20C" w14:textId="77777777" w:rsidR="00E65795" w:rsidRPr="00F5756F" w:rsidRDefault="00E65795" w:rsidP="00295038">
            <w:pPr>
              <w:pStyle w:val="TableHeading"/>
              <w:rPr>
                <w:rFonts w:ascii="Intel Clear" w:hAnsi="Intel Clear" w:cs="Intel Clear"/>
                <w:szCs w:val="20"/>
              </w:rPr>
            </w:pPr>
            <w:r w:rsidRPr="00F5756F">
              <w:rPr>
                <w:rFonts w:ascii="Intel Clear" w:hAnsi="Intel Clear" w:cs="Intel Clear"/>
                <w:szCs w:val="20"/>
              </w:rPr>
              <w:t>Reference #</w:t>
            </w:r>
          </w:p>
        </w:tc>
        <w:tc>
          <w:tcPr>
            <w:tcW w:w="3806" w:type="pct"/>
            <w:vAlign w:val="center"/>
          </w:tcPr>
          <w:p w14:paraId="15751EF5" w14:textId="09AE9B5A" w:rsidR="00E65795" w:rsidRPr="009A7B3F" w:rsidRDefault="007E6552" w:rsidP="00295038">
            <w:pPr>
              <w:spacing w:before="0" w:line="276" w:lineRule="auto"/>
              <w:rPr>
                <w:rFonts w:ascii="Intel Clear" w:hAnsi="Intel Clear" w:cs="Intel Clear"/>
                <w:sz w:val="22"/>
                <w:szCs w:val="22"/>
              </w:rPr>
            </w:pPr>
            <w:r>
              <w:rPr>
                <w:rFonts w:ascii="Intel Clear" w:hAnsi="Intel Clear" w:cs="Intel Clear"/>
                <w:sz w:val="22"/>
                <w:szCs w:val="22"/>
              </w:rPr>
              <w:t>1805489185</w:t>
            </w:r>
          </w:p>
        </w:tc>
      </w:tr>
      <w:tr w:rsidR="00E65795" w:rsidRPr="00F5756F" w14:paraId="44AA33CA" w14:textId="77777777" w:rsidTr="00291C08">
        <w:trPr>
          <w:trHeight w:val="476"/>
          <w:tblCellSpacing w:w="0" w:type="dxa"/>
        </w:trPr>
        <w:tc>
          <w:tcPr>
            <w:tcW w:w="1194" w:type="pct"/>
            <w:vAlign w:val="center"/>
          </w:tcPr>
          <w:p w14:paraId="04ACC791" w14:textId="77777777" w:rsidR="00E65795" w:rsidRPr="00F5756F" w:rsidRDefault="00E65795" w:rsidP="00295038">
            <w:pPr>
              <w:pStyle w:val="TableHeading"/>
              <w:spacing w:after="120"/>
              <w:rPr>
                <w:rFonts w:ascii="Intel Clear" w:hAnsi="Intel Clear" w:cs="Intel Clear"/>
                <w:szCs w:val="20"/>
              </w:rPr>
            </w:pPr>
            <w:r w:rsidRPr="00F5756F">
              <w:rPr>
                <w:rFonts w:ascii="Intel Clear" w:hAnsi="Intel Clear" w:cs="Intel Clear"/>
                <w:szCs w:val="20"/>
              </w:rPr>
              <w:t>Version</w:t>
            </w:r>
          </w:p>
        </w:tc>
        <w:tc>
          <w:tcPr>
            <w:tcW w:w="3806" w:type="pct"/>
            <w:vAlign w:val="center"/>
          </w:tcPr>
          <w:p w14:paraId="7370AD03" w14:textId="77777777" w:rsidR="00E65795" w:rsidRPr="00F5756F" w:rsidRDefault="00E65795" w:rsidP="00295038">
            <w:pPr>
              <w:spacing w:before="0" w:line="276" w:lineRule="auto"/>
              <w:rPr>
                <w:rFonts w:ascii="Intel Clear" w:hAnsi="Intel Clear"/>
                <w:sz w:val="22"/>
              </w:rPr>
            </w:pPr>
            <w:r>
              <w:rPr>
                <w:rFonts w:ascii="Intel Clear" w:hAnsi="Intel Clear"/>
                <w:sz w:val="22"/>
              </w:rPr>
              <w:t>Intel RSTe Linux 5.1 PV / RHEL7.3</w:t>
            </w:r>
          </w:p>
        </w:tc>
      </w:tr>
      <w:tr w:rsidR="00E65795" w:rsidRPr="00F5756F" w14:paraId="6871DEC2" w14:textId="77777777" w:rsidTr="00291C08">
        <w:trPr>
          <w:trHeight w:val="276"/>
          <w:tblCellSpacing w:w="0" w:type="dxa"/>
        </w:trPr>
        <w:tc>
          <w:tcPr>
            <w:tcW w:w="1194" w:type="pct"/>
            <w:vAlign w:val="center"/>
          </w:tcPr>
          <w:p w14:paraId="5091B535" w14:textId="77777777" w:rsidR="00E65795" w:rsidRPr="00F5756F" w:rsidRDefault="00E65795" w:rsidP="00295038">
            <w:pPr>
              <w:pStyle w:val="TableHeading"/>
              <w:rPr>
                <w:rFonts w:ascii="Intel Clear" w:hAnsi="Intel Clear" w:cs="Intel Clear"/>
                <w:szCs w:val="20"/>
              </w:rPr>
            </w:pPr>
            <w:r w:rsidRPr="00F5756F">
              <w:rPr>
                <w:rFonts w:ascii="Intel Clear" w:hAnsi="Intel Clear" w:cs="Intel Clear"/>
                <w:szCs w:val="20"/>
              </w:rPr>
              <w:t>Issue  Description</w:t>
            </w:r>
          </w:p>
        </w:tc>
        <w:tc>
          <w:tcPr>
            <w:tcW w:w="3806" w:type="pct"/>
            <w:vAlign w:val="center"/>
          </w:tcPr>
          <w:p w14:paraId="00E19085" w14:textId="5FBA743D" w:rsidR="00E65795" w:rsidRPr="009A7B3F" w:rsidRDefault="007E6552" w:rsidP="00295038">
            <w:pPr>
              <w:spacing w:before="0" w:line="276" w:lineRule="auto"/>
              <w:rPr>
                <w:rFonts w:ascii="Intel Clear" w:hAnsi="Intel Clear" w:cs="Intel Clear"/>
                <w:sz w:val="22"/>
                <w:szCs w:val="22"/>
              </w:rPr>
            </w:pPr>
            <w:r>
              <w:rPr>
                <w:rFonts w:ascii="Intel Clear" w:hAnsi="Intel Clear" w:cs="Intel Clear"/>
                <w:color w:val="000000"/>
                <w:sz w:val="22"/>
                <w:szCs w:val="22"/>
                <w:shd w:val="clear" w:color="auto" w:fill="FFFFFF"/>
              </w:rPr>
              <w:t>After reshape raid volume using the Grow command, the volume is degraded with 5 devices and RAID level 4 instead of 0</w:t>
            </w:r>
          </w:p>
        </w:tc>
      </w:tr>
      <w:tr w:rsidR="00E65795" w:rsidRPr="00F5756F" w14:paraId="6F9EC546" w14:textId="77777777" w:rsidTr="00291C08">
        <w:trPr>
          <w:trHeight w:val="276"/>
          <w:tblCellSpacing w:w="0" w:type="dxa"/>
        </w:trPr>
        <w:tc>
          <w:tcPr>
            <w:tcW w:w="1194" w:type="pct"/>
            <w:vAlign w:val="center"/>
          </w:tcPr>
          <w:p w14:paraId="737BAB44" w14:textId="77777777" w:rsidR="00E65795" w:rsidRPr="00F5756F" w:rsidRDefault="00E65795" w:rsidP="00295038">
            <w:pPr>
              <w:pStyle w:val="TableHeading"/>
              <w:rPr>
                <w:rStyle w:val="Hyperlink"/>
                <w:rFonts w:ascii="Intel Clear" w:hAnsi="Intel Clear" w:cs="Intel Clear"/>
                <w:b w:val="0"/>
                <w:bCs w:val="0"/>
              </w:rPr>
            </w:pPr>
            <w:r w:rsidRPr="00F5756F">
              <w:rPr>
                <w:rFonts w:ascii="Intel Clear" w:hAnsi="Intel Clear"/>
                <w:szCs w:val="20"/>
              </w:rPr>
              <w:t xml:space="preserve">Workaround </w:t>
            </w:r>
          </w:p>
        </w:tc>
        <w:tc>
          <w:tcPr>
            <w:tcW w:w="3806" w:type="pct"/>
            <w:vAlign w:val="center"/>
          </w:tcPr>
          <w:p w14:paraId="6A663F7E" w14:textId="77777777" w:rsidR="00E65795" w:rsidRPr="009A7B3F" w:rsidRDefault="00E65795" w:rsidP="00295038">
            <w:pPr>
              <w:spacing w:before="0" w:line="276" w:lineRule="auto"/>
              <w:rPr>
                <w:rFonts w:ascii="Intel Clear" w:hAnsi="Intel Clear"/>
                <w:sz w:val="22"/>
                <w:szCs w:val="22"/>
              </w:rPr>
            </w:pPr>
            <w:r w:rsidRPr="00DA082C">
              <w:rPr>
                <w:rFonts w:ascii="Intel Clear" w:hAnsi="Intel Clear" w:cs="Intel Clear"/>
                <w:color w:val="000000"/>
                <w:sz w:val="22"/>
                <w:szCs w:val="22"/>
                <w:shd w:val="clear" w:color="auto" w:fill="FFFFFF"/>
              </w:rPr>
              <w:t xml:space="preserve">Fixed in </w:t>
            </w:r>
            <w:r>
              <w:rPr>
                <w:rFonts w:ascii="Intel Clear" w:hAnsi="Intel Clear" w:cs="Intel Clear"/>
                <w:color w:val="000000"/>
                <w:sz w:val="22"/>
                <w:szCs w:val="22"/>
                <w:shd w:val="clear" w:color="auto" w:fill="FFFFFF"/>
              </w:rPr>
              <w:t>Intel RSTe Linux 5.3 PV</w:t>
            </w:r>
          </w:p>
        </w:tc>
      </w:tr>
    </w:tbl>
    <w:p w14:paraId="5ADD96F7" w14:textId="77777777" w:rsidR="006478A7" w:rsidRDefault="006478A7" w:rsidP="009E7568">
      <w:pPr>
        <w:rPr>
          <w:rFonts w:ascii="Intel Clear" w:hAnsi="Intel Clear"/>
        </w:rPr>
      </w:pPr>
    </w:p>
    <w:tbl>
      <w:tblPr>
        <w:tblW w:w="5089" w:type="pct"/>
        <w:tblCellSpacing w:w="0" w:type="dxa"/>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72"/>
        <w:gridCol w:w="7244"/>
      </w:tblGrid>
      <w:tr w:rsidR="00585140" w:rsidRPr="009A7B3F" w14:paraId="5F13769B" w14:textId="77777777" w:rsidTr="00291C08">
        <w:trPr>
          <w:trHeight w:val="277"/>
          <w:tblCellSpacing w:w="0" w:type="dxa"/>
        </w:trPr>
        <w:tc>
          <w:tcPr>
            <w:tcW w:w="1194" w:type="pct"/>
            <w:shd w:val="clear" w:color="auto" w:fill="auto"/>
            <w:vAlign w:val="center"/>
          </w:tcPr>
          <w:p w14:paraId="5B95B8EC" w14:textId="77777777" w:rsidR="00585140" w:rsidRPr="00F5756F" w:rsidRDefault="00585140" w:rsidP="00295038">
            <w:pPr>
              <w:pStyle w:val="TableHeading"/>
              <w:rPr>
                <w:rFonts w:ascii="Intel Clear" w:hAnsi="Intel Clear" w:cs="Intel Clear"/>
                <w:szCs w:val="20"/>
              </w:rPr>
            </w:pPr>
            <w:r w:rsidRPr="00F5756F">
              <w:rPr>
                <w:rFonts w:ascii="Intel Clear" w:hAnsi="Intel Clear" w:cs="Intel Clear"/>
                <w:szCs w:val="20"/>
              </w:rPr>
              <w:t>Title</w:t>
            </w:r>
          </w:p>
        </w:tc>
        <w:tc>
          <w:tcPr>
            <w:tcW w:w="3806" w:type="pct"/>
            <w:shd w:val="clear" w:color="auto" w:fill="auto"/>
            <w:vAlign w:val="center"/>
          </w:tcPr>
          <w:p w14:paraId="19E41C04" w14:textId="490E0C92" w:rsidR="00585140" w:rsidRPr="009A7B3F" w:rsidRDefault="00265E26" w:rsidP="00295038">
            <w:pPr>
              <w:pStyle w:val="TableHeading"/>
              <w:rPr>
                <w:rStyle w:val="Hyperlink"/>
                <w:rFonts w:ascii="Intel Clear" w:hAnsi="Intel Clear" w:cs="Intel Clear"/>
                <w:color w:val="auto"/>
                <w:sz w:val="20"/>
                <w:szCs w:val="20"/>
                <w:u w:val="none"/>
              </w:rPr>
            </w:pPr>
            <w:r w:rsidRPr="00265E26">
              <w:rPr>
                <w:rStyle w:val="Hyperlink"/>
                <w:rFonts w:ascii="Intel Clear" w:hAnsi="Intel Clear" w:cs="Intel Clear"/>
                <w:color w:val="auto"/>
                <w:sz w:val="20"/>
                <w:szCs w:val="20"/>
                <w:u w:val="none"/>
              </w:rPr>
              <w:t>Rebuild does not start on 2nd disk added to degraded RAID10 Volume</w:t>
            </w:r>
          </w:p>
        </w:tc>
      </w:tr>
      <w:tr w:rsidR="00585140" w:rsidRPr="00F5756F" w14:paraId="2C27B691" w14:textId="77777777" w:rsidTr="00291C08">
        <w:trPr>
          <w:trHeight w:val="468"/>
          <w:tblCellSpacing w:w="0" w:type="dxa"/>
        </w:trPr>
        <w:tc>
          <w:tcPr>
            <w:tcW w:w="1194" w:type="pct"/>
            <w:vAlign w:val="center"/>
          </w:tcPr>
          <w:p w14:paraId="08B9F825" w14:textId="77777777" w:rsidR="00585140" w:rsidRPr="00F5756F" w:rsidRDefault="00585140" w:rsidP="00295038">
            <w:pPr>
              <w:pStyle w:val="TableHeading"/>
              <w:rPr>
                <w:rFonts w:ascii="Intel Clear" w:hAnsi="Intel Clear" w:cs="Intel Clear"/>
                <w:szCs w:val="20"/>
              </w:rPr>
            </w:pPr>
            <w:r w:rsidRPr="00F5756F">
              <w:rPr>
                <w:rFonts w:ascii="Intel Clear" w:hAnsi="Intel Clear" w:cs="Intel Clear"/>
                <w:szCs w:val="20"/>
              </w:rPr>
              <w:t xml:space="preserve">Ext/Int </w:t>
            </w:r>
          </w:p>
          <w:p w14:paraId="61716321" w14:textId="77777777" w:rsidR="00585140" w:rsidRPr="00F5756F" w:rsidRDefault="00585140" w:rsidP="00295038">
            <w:pPr>
              <w:pStyle w:val="TableHeading"/>
              <w:rPr>
                <w:rFonts w:ascii="Intel Clear" w:hAnsi="Intel Clear" w:cs="Intel Clear"/>
                <w:szCs w:val="20"/>
              </w:rPr>
            </w:pPr>
            <w:r w:rsidRPr="00F5756F">
              <w:rPr>
                <w:rFonts w:ascii="Intel Clear" w:hAnsi="Intel Clear" w:cs="Intel Clear"/>
                <w:szCs w:val="20"/>
              </w:rPr>
              <w:t>Reference #</w:t>
            </w:r>
          </w:p>
        </w:tc>
        <w:tc>
          <w:tcPr>
            <w:tcW w:w="3806" w:type="pct"/>
            <w:vAlign w:val="center"/>
          </w:tcPr>
          <w:p w14:paraId="55F4D1F6" w14:textId="3FBC4AC2" w:rsidR="00585140" w:rsidRPr="00291C08" w:rsidRDefault="00265E26" w:rsidP="00295038">
            <w:pPr>
              <w:spacing w:before="0" w:line="276" w:lineRule="auto"/>
              <w:rPr>
                <w:rFonts w:ascii="Intel Clear" w:hAnsi="Intel Clear" w:cs="Intel Clear"/>
                <w:sz w:val="22"/>
                <w:szCs w:val="22"/>
              </w:rPr>
            </w:pPr>
            <w:r w:rsidRPr="00291C08">
              <w:rPr>
                <w:rFonts w:ascii="Intel Clear" w:hAnsi="Intel Clear" w:cs="Intel Clear"/>
                <w:sz w:val="22"/>
                <w:szCs w:val="22"/>
              </w:rPr>
              <w:t>1805299895</w:t>
            </w:r>
            <w:r w:rsidR="00585140" w:rsidRPr="00291C08">
              <w:rPr>
                <w:rFonts w:ascii="Intel Clear" w:hAnsi="Intel Clear" w:cs="Intel Clear"/>
                <w:sz w:val="22"/>
                <w:szCs w:val="22"/>
              </w:rPr>
              <w:t xml:space="preserve"> / </w:t>
            </w:r>
            <w:r w:rsidRPr="00291C08">
              <w:rPr>
                <w:rFonts w:ascii="Intel Clear" w:hAnsi="Intel Clear" w:cs="Intel Clear"/>
                <w:sz w:val="22"/>
                <w:szCs w:val="22"/>
              </w:rPr>
              <w:t>220442552</w:t>
            </w:r>
            <w:r w:rsidR="00585140" w:rsidRPr="00291C08">
              <w:rPr>
                <w:rFonts w:ascii="Intel Clear" w:hAnsi="Intel Clear" w:cs="Intel Clear"/>
                <w:sz w:val="22"/>
                <w:szCs w:val="22"/>
              </w:rPr>
              <w:t xml:space="preserve"> / </w:t>
            </w:r>
            <w:r w:rsidRPr="00291C08">
              <w:rPr>
                <w:rFonts w:ascii="Intel Clear" w:hAnsi="Intel Clear" w:cs="Intel Clear"/>
                <w:sz w:val="22"/>
                <w:szCs w:val="22"/>
              </w:rPr>
              <w:t>00185514</w:t>
            </w:r>
          </w:p>
        </w:tc>
      </w:tr>
      <w:tr w:rsidR="00585140" w:rsidRPr="00F5756F" w14:paraId="26F49A51" w14:textId="77777777" w:rsidTr="00291C08">
        <w:trPr>
          <w:trHeight w:val="478"/>
          <w:tblCellSpacing w:w="0" w:type="dxa"/>
        </w:trPr>
        <w:tc>
          <w:tcPr>
            <w:tcW w:w="1194" w:type="pct"/>
            <w:vAlign w:val="center"/>
          </w:tcPr>
          <w:p w14:paraId="0A93973F" w14:textId="77777777" w:rsidR="00585140" w:rsidRPr="00F5756F" w:rsidRDefault="00585140" w:rsidP="00295038">
            <w:pPr>
              <w:pStyle w:val="TableHeading"/>
              <w:spacing w:after="120"/>
              <w:rPr>
                <w:rFonts w:ascii="Intel Clear" w:hAnsi="Intel Clear" w:cs="Intel Clear"/>
                <w:szCs w:val="20"/>
              </w:rPr>
            </w:pPr>
            <w:r w:rsidRPr="00F5756F">
              <w:rPr>
                <w:rFonts w:ascii="Intel Clear" w:hAnsi="Intel Clear" w:cs="Intel Clear"/>
                <w:szCs w:val="20"/>
              </w:rPr>
              <w:t>Version</w:t>
            </w:r>
          </w:p>
        </w:tc>
        <w:tc>
          <w:tcPr>
            <w:tcW w:w="3806" w:type="pct"/>
            <w:vAlign w:val="center"/>
          </w:tcPr>
          <w:p w14:paraId="5B1DF2B3" w14:textId="77777777" w:rsidR="00585140" w:rsidRPr="00F5756F" w:rsidRDefault="00585140" w:rsidP="00295038">
            <w:pPr>
              <w:spacing w:before="0" w:line="276" w:lineRule="auto"/>
              <w:rPr>
                <w:rFonts w:ascii="Intel Clear" w:hAnsi="Intel Clear"/>
                <w:sz w:val="22"/>
              </w:rPr>
            </w:pPr>
            <w:r>
              <w:rPr>
                <w:rFonts w:ascii="Intel Clear" w:hAnsi="Intel Clear"/>
                <w:sz w:val="22"/>
              </w:rPr>
              <w:t>Intel RSTe Linux 5.1 PV / RHEL7.3</w:t>
            </w:r>
          </w:p>
        </w:tc>
      </w:tr>
      <w:tr w:rsidR="00585140" w:rsidRPr="00F5756F" w14:paraId="07820744" w14:textId="77777777" w:rsidTr="00291C08">
        <w:trPr>
          <w:trHeight w:val="277"/>
          <w:tblCellSpacing w:w="0" w:type="dxa"/>
        </w:trPr>
        <w:tc>
          <w:tcPr>
            <w:tcW w:w="1194" w:type="pct"/>
            <w:vAlign w:val="center"/>
          </w:tcPr>
          <w:p w14:paraId="10D0CE60" w14:textId="77777777" w:rsidR="00585140" w:rsidRPr="00F5756F" w:rsidRDefault="00585140" w:rsidP="00295038">
            <w:pPr>
              <w:pStyle w:val="TableHeading"/>
              <w:rPr>
                <w:rFonts w:ascii="Intel Clear" w:hAnsi="Intel Clear" w:cs="Intel Clear"/>
                <w:szCs w:val="20"/>
              </w:rPr>
            </w:pPr>
            <w:r w:rsidRPr="00F5756F">
              <w:rPr>
                <w:rFonts w:ascii="Intel Clear" w:hAnsi="Intel Clear" w:cs="Intel Clear"/>
                <w:szCs w:val="20"/>
              </w:rPr>
              <w:t>Issue  Description</w:t>
            </w:r>
          </w:p>
        </w:tc>
        <w:tc>
          <w:tcPr>
            <w:tcW w:w="3806" w:type="pct"/>
            <w:vAlign w:val="center"/>
          </w:tcPr>
          <w:p w14:paraId="3589EE26" w14:textId="5348DCE8" w:rsidR="00585140" w:rsidRPr="009A7B3F" w:rsidRDefault="00265E26" w:rsidP="00295038">
            <w:pPr>
              <w:spacing w:before="0" w:line="276" w:lineRule="auto"/>
              <w:rPr>
                <w:rFonts w:ascii="Intel Clear" w:hAnsi="Intel Clear" w:cs="Intel Clear"/>
                <w:sz w:val="22"/>
                <w:szCs w:val="22"/>
              </w:rPr>
            </w:pPr>
            <w:r w:rsidRPr="00265E26">
              <w:rPr>
                <w:rFonts w:ascii="Intel Clear" w:hAnsi="Intel Clear" w:cs="Intel Clear"/>
                <w:color w:val="000000"/>
                <w:sz w:val="22"/>
                <w:szCs w:val="22"/>
                <w:shd w:val="clear" w:color="auto" w:fill="FFFFFF"/>
              </w:rPr>
              <w:t>When 2 degraded states occur on RAID 10. Linux will not recognize the 2nd degraded state and will not rebuild to the newly added device</w:t>
            </w:r>
          </w:p>
        </w:tc>
      </w:tr>
      <w:tr w:rsidR="00585140" w:rsidRPr="00F5756F" w14:paraId="1B5AAB08" w14:textId="77777777" w:rsidTr="00291C08">
        <w:trPr>
          <w:trHeight w:val="277"/>
          <w:tblCellSpacing w:w="0" w:type="dxa"/>
        </w:trPr>
        <w:tc>
          <w:tcPr>
            <w:tcW w:w="1194" w:type="pct"/>
            <w:vAlign w:val="center"/>
          </w:tcPr>
          <w:p w14:paraId="225D7EEA" w14:textId="77777777" w:rsidR="00585140" w:rsidRPr="00F5756F" w:rsidRDefault="00585140" w:rsidP="00295038">
            <w:pPr>
              <w:pStyle w:val="TableHeading"/>
              <w:rPr>
                <w:rStyle w:val="Hyperlink"/>
                <w:rFonts w:ascii="Intel Clear" w:hAnsi="Intel Clear" w:cs="Intel Clear"/>
                <w:b w:val="0"/>
                <w:bCs w:val="0"/>
              </w:rPr>
            </w:pPr>
            <w:r w:rsidRPr="00F5756F">
              <w:rPr>
                <w:rFonts w:ascii="Intel Clear" w:hAnsi="Intel Clear"/>
                <w:szCs w:val="20"/>
              </w:rPr>
              <w:t xml:space="preserve">Workaround </w:t>
            </w:r>
          </w:p>
        </w:tc>
        <w:tc>
          <w:tcPr>
            <w:tcW w:w="3806" w:type="pct"/>
            <w:vAlign w:val="center"/>
          </w:tcPr>
          <w:p w14:paraId="77DAAE39" w14:textId="77777777" w:rsidR="00585140" w:rsidRPr="009A7B3F" w:rsidRDefault="00585140" w:rsidP="00295038">
            <w:pPr>
              <w:spacing w:before="0" w:line="276" w:lineRule="auto"/>
              <w:rPr>
                <w:rFonts w:ascii="Intel Clear" w:hAnsi="Intel Clear"/>
                <w:sz w:val="22"/>
                <w:szCs w:val="22"/>
              </w:rPr>
            </w:pPr>
            <w:r w:rsidRPr="00DA082C">
              <w:rPr>
                <w:rFonts w:ascii="Intel Clear" w:hAnsi="Intel Clear" w:cs="Intel Clear"/>
                <w:color w:val="000000"/>
                <w:sz w:val="22"/>
                <w:szCs w:val="22"/>
                <w:shd w:val="clear" w:color="auto" w:fill="FFFFFF"/>
              </w:rPr>
              <w:t xml:space="preserve">Fixed in </w:t>
            </w:r>
            <w:r>
              <w:rPr>
                <w:rFonts w:ascii="Intel Clear" w:hAnsi="Intel Clear" w:cs="Intel Clear"/>
                <w:color w:val="000000"/>
                <w:sz w:val="22"/>
                <w:szCs w:val="22"/>
                <w:shd w:val="clear" w:color="auto" w:fill="FFFFFF"/>
              </w:rPr>
              <w:t>Intel RSTe Linux 5.3 PV</w:t>
            </w:r>
          </w:p>
        </w:tc>
      </w:tr>
    </w:tbl>
    <w:p w14:paraId="1691B578" w14:textId="77777777" w:rsidR="00585140" w:rsidRDefault="00585140" w:rsidP="009E7568">
      <w:pPr>
        <w:rPr>
          <w:rFonts w:ascii="Intel Clear" w:hAnsi="Intel Clear"/>
        </w:rPr>
      </w:pPr>
    </w:p>
    <w:p w14:paraId="3EA60B16" w14:textId="77777777" w:rsidR="00974F4A" w:rsidRDefault="00974F4A" w:rsidP="009E7568">
      <w:pPr>
        <w:rPr>
          <w:rFonts w:ascii="Intel Clear" w:hAnsi="Intel Clear"/>
        </w:rPr>
      </w:pPr>
    </w:p>
    <w:tbl>
      <w:tblPr>
        <w:tblW w:w="5095" w:type="pct"/>
        <w:tblCellSpacing w:w="0" w:type="dxa"/>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75"/>
        <w:gridCol w:w="7253"/>
      </w:tblGrid>
      <w:tr w:rsidR="00D32BE2" w:rsidRPr="009A7B3F" w14:paraId="54FE4873" w14:textId="77777777" w:rsidTr="00291C08">
        <w:trPr>
          <w:trHeight w:val="273"/>
          <w:tblCellSpacing w:w="0" w:type="dxa"/>
        </w:trPr>
        <w:tc>
          <w:tcPr>
            <w:tcW w:w="1194" w:type="pct"/>
            <w:shd w:val="clear" w:color="auto" w:fill="auto"/>
            <w:vAlign w:val="center"/>
          </w:tcPr>
          <w:p w14:paraId="4920A2B7" w14:textId="77777777" w:rsidR="00D32BE2" w:rsidRPr="00F5756F" w:rsidRDefault="00D32BE2" w:rsidP="00295038">
            <w:pPr>
              <w:pStyle w:val="TableHeading"/>
              <w:rPr>
                <w:rFonts w:ascii="Intel Clear" w:hAnsi="Intel Clear" w:cs="Intel Clear"/>
                <w:szCs w:val="20"/>
              </w:rPr>
            </w:pPr>
            <w:r w:rsidRPr="00F5756F">
              <w:rPr>
                <w:rFonts w:ascii="Intel Clear" w:hAnsi="Intel Clear" w:cs="Intel Clear"/>
                <w:szCs w:val="20"/>
              </w:rPr>
              <w:t>Title</w:t>
            </w:r>
          </w:p>
        </w:tc>
        <w:tc>
          <w:tcPr>
            <w:tcW w:w="3806" w:type="pct"/>
            <w:shd w:val="clear" w:color="auto" w:fill="auto"/>
            <w:vAlign w:val="center"/>
          </w:tcPr>
          <w:p w14:paraId="040F2B57" w14:textId="09F15834" w:rsidR="00D32BE2" w:rsidRPr="009A7B3F" w:rsidRDefault="00D32BE2" w:rsidP="00295038">
            <w:pPr>
              <w:pStyle w:val="TableHeading"/>
              <w:rPr>
                <w:rStyle w:val="Hyperlink"/>
                <w:rFonts w:ascii="Intel Clear" w:hAnsi="Intel Clear" w:cs="Intel Clear"/>
                <w:color w:val="auto"/>
                <w:sz w:val="20"/>
                <w:szCs w:val="20"/>
                <w:u w:val="none"/>
              </w:rPr>
            </w:pPr>
            <w:r w:rsidRPr="00D32BE2">
              <w:rPr>
                <w:rStyle w:val="Hyperlink"/>
                <w:rFonts w:ascii="Intel Clear" w:hAnsi="Intel Clear" w:cs="Intel Clear"/>
                <w:color w:val="auto"/>
                <w:sz w:val="20"/>
                <w:szCs w:val="20"/>
                <w:u w:val="none"/>
              </w:rPr>
              <w:t>Pull Out One HDD will Cause Another HDD Fault LED to Turn On (RHEL 7.3)</w:t>
            </w:r>
          </w:p>
        </w:tc>
      </w:tr>
      <w:tr w:rsidR="00D32BE2" w:rsidRPr="00F5756F" w14:paraId="178D842B" w14:textId="77777777" w:rsidTr="00291C08">
        <w:trPr>
          <w:trHeight w:val="461"/>
          <w:tblCellSpacing w:w="0" w:type="dxa"/>
        </w:trPr>
        <w:tc>
          <w:tcPr>
            <w:tcW w:w="1194" w:type="pct"/>
            <w:vAlign w:val="center"/>
          </w:tcPr>
          <w:p w14:paraId="3A2E452F" w14:textId="77777777" w:rsidR="00D32BE2" w:rsidRPr="00F5756F" w:rsidRDefault="00D32BE2" w:rsidP="00295038">
            <w:pPr>
              <w:pStyle w:val="TableHeading"/>
              <w:rPr>
                <w:rFonts w:ascii="Intel Clear" w:hAnsi="Intel Clear" w:cs="Intel Clear"/>
                <w:szCs w:val="20"/>
              </w:rPr>
            </w:pPr>
            <w:r w:rsidRPr="00F5756F">
              <w:rPr>
                <w:rFonts w:ascii="Intel Clear" w:hAnsi="Intel Clear" w:cs="Intel Clear"/>
                <w:szCs w:val="20"/>
              </w:rPr>
              <w:t xml:space="preserve">Ext/Int </w:t>
            </w:r>
          </w:p>
          <w:p w14:paraId="1C20FB03" w14:textId="77777777" w:rsidR="00D32BE2" w:rsidRPr="00F5756F" w:rsidRDefault="00D32BE2" w:rsidP="00295038">
            <w:pPr>
              <w:pStyle w:val="TableHeading"/>
              <w:rPr>
                <w:rFonts w:ascii="Intel Clear" w:hAnsi="Intel Clear" w:cs="Intel Clear"/>
                <w:szCs w:val="20"/>
              </w:rPr>
            </w:pPr>
            <w:r w:rsidRPr="00F5756F">
              <w:rPr>
                <w:rFonts w:ascii="Intel Clear" w:hAnsi="Intel Clear" w:cs="Intel Clear"/>
                <w:szCs w:val="20"/>
              </w:rPr>
              <w:t>Reference #</w:t>
            </w:r>
          </w:p>
        </w:tc>
        <w:tc>
          <w:tcPr>
            <w:tcW w:w="3806" w:type="pct"/>
            <w:vAlign w:val="center"/>
          </w:tcPr>
          <w:p w14:paraId="384A5AE3" w14:textId="7146E368" w:rsidR="00D32BE2" w:rsidRPr="00F5756F" w:rsidRDefault="00D32BE2" w:rsidP="00295038">
            <w:pPr>
              <w:spacing w:before="0" w:line="276" w:lineRule="auto"/>
              <w:rPr>
                <w:rFonts w:ascii="Intel Clear" w:hAnsi="Intel Clear"/>
                <w:sz w:val="22"/>
              </w:rPr>
            </w:pPr>
            <w:r w:rsidRPr="00D32BE2">
              <w:rPr>
                <w:rFonts w:ascii="Intel Clear" w:hAnsi="Intel Clear"/>
                <w:sz w:val="22"/>
              </w:rPr>
              <w:t>1504533878 / 220261771 / 00179945</w:t>
            </w:r>
          </w:p>
        </w:tc>
      </w:tr>
      <w:tr w:rsidR="00D32BE2" w:rsidRPr="00F5756F" w14:paraId="66AD3C46" w14:textId="77777777" w:rsidTr="00291C08">
        <w:trPr>
          <w:trHeight w:val="471"/>
          <w:tblCellSpacing w:w="0" w:type="dxa"/>
        </w:trPr>
        <w:tc>
          <w:tcPr>
            <w:tcW w:w="1194" w:type="pct"/>
            <w:vAlign w:val="center"/>
          </w:tcPr>
          <w:p w14:paraId="2B1426F6" w14:textId="77777777" w:rsidR="00D32BE2" w:rsidRPr="00F5756F" w:rsidRDefault="00D32BE2" w:rsidP="00295038">
            <w:pPr>
              <w:pStyle w:val="TableHeading"/>
              <w:spacing w:after="120"/>
              <w:rPr>
                <w:rFonts w:ascii="Intel Clear" w:hAnsi="Intel Clear" w:cs="Intel Clear"/>
                <w:szCs w:val="20"/>
              </w:rPr>
            </w:pPr>
            <w:r w:rsidRPr="00F5756F">
              <w:rPr>
                <w:rFonts w:ascii="Intel Clear" w:hAnsi="Intel Clear" w:cs="Intel Clear"/>
                <w:szCs w:val="20"/>
              </w:rPr>
              <w:lastRenderedPageBreak/>
              <w:t>Version</w:t>
            </w:r>
          </w:p>
        </w:tc>
        <w:tc>
          <w:tcPr>
            <w:tcW w:w="3806" w:type="pct"/>
            <w:vAlign w:val="center"/>
          </w:tcPr>
          <w:p w14:paraId="3F276DD4" w14:textId="77777777" w:rsidR="00D32BE2" w:rsidRPr="00F5756F" w:rsidRDefault="00D32BE2" w:rsidP="00295038">
            <w:pPr>
              <w:spacing w:before="0" w:line="276" w:lineRule="auto"/>
              <w:rPr>
                <w:rFonts w:ascii="Intel Clear" w:hAnsi="Intel Clear"/>
                <w:sz w:val="22"/>
              </w:rPr>
            </w:pPr>
            <w:r>
              <w:rPr>
                <w:rFonts w:ascii="Intel Clear" w:hAnsi="Intel Clear"/>
                <w:sz w:val="22"/>
              </w:rPr>
              <w:t>Intel RSTe Linux 5.1 PV / RHEL7.3</w:t>
            </w:r>
          </w:p>
        </w:tc>
      </w:tr>
      <w:tr w:rsidR="00D32BE2" w:rsidRPr="00F5756F" w14:paraId="1D29A844" w14:textId="77777777" w:rsidTr="00291C08">
        <w:trPr>
          <w:trHeight w:val="273"/>
          <w:tblCellSpacing w:w="0" w:type="dxa"/>
        </w:trPr>
        <w:tc>
          <w:tcPr>
            <w:tcW w:w="1194" w:type="pct"/>
            <w:vAlign w:val="center"/>
          </w:tcPr>
          <w:p w14:paraId="1EEE369A" w14:textId="77777777" w:rsidR="00D32BE2" w:rsidRPr="00F5756F" w:rsidRDefault="00D32BE2" w:rsidP="00295038">
            <w:pPr>
              <w:pStyle w:val="TableHeading"/>
              <w:rPr>
                <w:rFonts w:ascii="Intel Clear" w:hAnsi="Intel Clear" w:cs="Intel Clear"/>
                <w:szCs w:val="20"/>
              </w:rPr>
            </w:pPr>
            <w:r w:rsidRPr="00F5756F">
              <w:rPr>
                <w:rFonts w:ascii="Intel Clear" w:hAnsi="Intel Clear" w:cs="Intel Clear"/>
                <w:szCs w:val="20"/>
              </w:rPr>
              <w:t>Issue  Description</w:t>
            </w:r>
          </w:p>
        </w:tc>
        <w:tc>
          <w:tcPr>
            <w:tcW w:w="3806" w:type="pct"/>
            <w:vAlign w:val="center"/>
          </w:tcPr>
          <w:p w14:paraId="3B49E6D7" w14:textId="7987B7C6" w:rsidR="00D32BE2" w:rsidRPr="009A7B3F" w:rsidRDefault="00D32BE2" w:rsidP="00295038">
            <w:pPr>
              <w:spacing w:before="0" w:line="276" w:lineRule="auto"/>
              <w:rPr>
                <w:rFonts w:ascii="Intel Clear" w:hAnsi="Intel Clear" w:cs="Intel Clear"/>
                <w:sz w:val="22"/>
                <w:szCs w:val="22"/>
              </w:rPr>
            </w:pPr>
            <w:r w:rsidRPr="00D32BE2">
              <w:rPr>
                <w:rFonts w:ascii="Intel Clear" w:hAnsi="Intel Clear" w:cs="Intel Clear"/>
                <w:color w:val="000000"/>
                <w:sz w:val="22"/>
                <w:szCs w:val="22"/>
                <w:shd w:val="clear" w:color="auto" w:fill="FFFFFF"/>
              </w:rPr>
              <w:t>When pulling out one drive from one port it should not impact the LED behavior on the other port. As an actual result the LED on other port is impacted.</w:t>
            </w:r>
          </w:p>
        </w:tc>
      </w:tr>
      <w:tr w:rsidR="00D32BE2" w:rsidRPr="00F5756F" w14:paraId="077F31D6" w14:textId="77777777" w:rsidTr="00291C08">
        <w:trPr>
          <w:trHeight w:val="273"/>
          <w:tblCellSpacing w:w="0" w:type="dxa"/>
        </w:trPr>
        <w:tc>
          <w:tcPr>
            <w:tcW w:w="1194" w:type="pct"/>
            <w:vAlign w:val="center"/>
          </w:tcPr>
          <w:p w14:paraId="6228EA3B" w14:textId="77777777" w:rsidR="00D32BE2" w:rsidRPr="00F5756F" w:rsidRDefault="00D32BE2" w:rsidP="00295038">
            <w:pPr>
              <w:pStyle w:val="TableHeading"/>
              <w:rPr>
                <w:rStyle w:val="Hyperlink"/>
                <w:rFonts w:ascii="Intel Clear" w:hAnsi="Intel Clear" w:cs="Intel Clear"/>
                <w:b w:val="0"/>
                <w:bCs w:val="0"/>
              </w:rPr>
            </w:pPr>
            <w:r w:rsidRPr="00F5756F">
              <w:rPr>
                <w:rFonts w:ascii="Intel Clear" w:hAnsi="Intel Clear"/>
                <w:szCs w:val="20"/>
              </w:rPr>
              <w:t xml:space="preserve">Workaround </w:t>
            </w:r>
          </w:p>
        </w:tc>
        <w:tc>
          <w:tcPr>
            <w:tcW w:w="3806" w:type="pct"/>
            <w:vAlign w:val="center"/>
          </w:tcPr>
          <w:p w14:paraId="56AEB5BF" w14:textId="555D8AFD" w:rsidR="00D32BE2" w:rsidRPr="009A7B3F" w:rsidRDefault="00D32BE2">
            <w:pPr>
              <w:spacing w:before="0" w:line="276" w:lineRule="auto"/>
              <w:rPr>
                <w:rFonts w:ascii="Intel Clear" w:hAnsi="Intel Clear"/>
                <w:sz w:val="22"/>
                <w:szCs w:val="22"/>
              </w:rPr>
            </w:pPr>
            <w:r w:rsidRPr="00DA082C">
              <w:rPr>
                <w:rFonts w:ascii="Intel Clear" w:hAnsi="Intel Clear" w:cs="Intel Clear"/>
                <w:color w:val="000000"/>
                <w:sz w:val="22"/>
                <w:szCs w:val="22"/>
                <w:shd w:val="clear" w:color="auto" w:fill="FFFFFF"/>
              </w:rPr>
              <w:t xml:space="preserve">Fixed in </w:t>
            </w:r>
            <w:r>
              <w:rPr>
                <w:rFonts w:ascii="Intel Clear" w:hAnsi="Intel Clear" w:cs="Intel Clear"/>
                <w:color w:val="000000"/>
                <w:sz w:val="22"/>
                <w:szCs w:val="22"/>
                <w:shd w:val="clear" w:color="auto" w:fill="FFFFFF"/>
              </w:rPr>
              <w:t>Intel RSTe Linux 5.3 PV</w:t>
            </w:r>
          </w:p>
        </w:tc>
      </w:tr>
    </w:tbl>
    <w:p w14:paraId="7B0B863B" w14:textId="77777777" w:rsidR="00D32BE2" w:rsidRDefault="00D32BE2" w:rsidP="009E7568">
      <w:pPr>
        <w:rPr>
          <w:rFonts w:ascii="Intel Clear" w:hAnsi="Intel Clear"/>
        </w:rPr>
      </w:pPr>
    </w:p>
    <w:p w14:paraId="04298D5C" w14:textId="77777777" w:rsidR="00D32BE2" w:rsidRDefault="00D32BE2" w:rsidP="009E7568">
      <w:pPr>
        <w:rPr>
          <w:rFonts w:ascii="Intel Clear" w:hAnsi="Intel Clear"/>
        </w:rPr>
      </w:pPr>
    </w:p>
    <w:tbl>
      <w:tblPr>
        <w:tblW w:w="5115" w:type="pct"/>
        <w:tblCellSpacing w:w="0" w:type="dxa"/>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84"/>
        <w:gridCol w:w="7281"/>
      </w:tblGrid>
      <w:tr w:rsidR="00DA082C" w:rsidRPr="009A7B3F" w14:paraId="6706359E" w14:textId="77777777" w:rsidTr="00291C08">
        <w:trPr>
          <w:trHeight w:val="272"/>
          <w:tblCellSpacing w:w="0" w:type="dxa"/>
        </w:trPr>
        <w:tc>
          <w:tcPr>
            <w:tcW w:w="1194" w:type="pct"/>
            <w:shd w:val="clear" w:color="auto" w:fill="auto"/>
            <w:vAlign w:val="center"/>
          </w:tcPr>
          <w:p w14:paraId="5F999A09" w14:textId="77777777" w:rsidR="00DA082C" w:rsidRPr="00F5756F" w:rsidRDefault="00DA082C" w:rsidP="00295038">
            <w:pPr>
              <w:pStyle w:val="TableHeading"/>
              <w:rPr>
                <w:rFonts w:ascii="Intel Clear" w:hAnsi="Intel Clear" w:cs="Intel Clear"/>
                <w:szCs w:val="20"/>
              </w:rPr>
            </w:pPr>
            <w:r w:rsidRPr="00F5756F">
              <w:rPr>
                <w:rFonts w:ascii="Intel Clear" w:hAnsi="Intel Clear" w:cs="Intel Clear"/>
                <w:szCs w:val="20"/>
              </w:rPr>
              <w:t>Title</w:t>
            </w:r>
          </w:p>
        </w:tc>
        <w:tc>
          <w:tcPr>
            <w:tcW w:w="3806" w:type="pct"/>
            <w:shd w:val="clear" w:color="auto" w:fill="auto"/>
            <w:vAlign w:val="center"/>
          </w:tcPr>
          <w:p w14:paraId="22B724A9" w14:textId="77456569" w:rsidR="00DA082C" w:rsidRPr="009A7B3F" w:rsidRDefault="00DA082C" w:rsidP="00295038">
            <w:pPr>
              <w:pStyle w:val="TableHeading"/>
              <w:rPr>
                <w:rStyle w:val="Hyperlink"/>
                <w:rFonts w:ascii="Intel Clear" w:hAnsi="Intel Clear" w:cs="Intel Clear"/>
                <w:color w:val="auto"/>
                <w:sz w:val="20"/>
                <w:szCs w:val="20"/>
                <w:u w:val="none"/>
              </w:rPr>
            </w:pPr>
            <w:r w:rsidRPr="00DA082C">
              <w:rPr>
                <w:rStyle w:val="Hyperlink"/>
                <w:rFonts w:ascii="Intel Clear" w:hAnsi="Intel Clear" w:cs="Intel Clear"/>
                <w:color w:val="auto"/>
                <w:sz w:val="20"/>
                <w:szCs w:val="20"/>
                <w:u w:val="none"/>
              </w:rPr>
              <w:t>RHEL7.3 do migrations from RAID 0 to RAID 5 or from RAID 10 to RAID 5 the state of migrating is Frozen reshape and migration 0 percent</w:t>
            </w:r>
          </w:p>
        </w:tc>
      </w:tr>
      <w:tr w:rsidR="00DA082C" w:rsidRPr="00F5756F" w14:paraId="22D20E4E" w14:textId="77777777" w:rsidTr="00291C08">
        <w:trPr>
          <w:trHeight w:val="458"/>
          <w:tblCellSpacing w:w="0" w:type="dxa"/>
        </w:trPr>
        <w:tc>
          <w:tcPr>
            <w:tcW w:w="1194" w:type="pct"/>
            <w:vAlign w:val="center"/>
          </w:tcPr>
          <w:p w14:paraId="7443E083" w14:textId="77777777" w:rsidR="00DA082C" w:rsidRPr="00F5756F" w:rsidRDefault="00DA082C" w:rsidP="00295038">
            <w:pPr>
              <w:pStyle w:val="TableHeading"/>
              <w:rPr>
                <w:rFonts w:ascii="Intel Clear" w:hAnsi="Intel Clear" w:cs="Intel Clear"/>
                <w:szCs w:val="20"/>
              </w:rPr>
            </w:pPr>
            <w:r w:rsidRPr="00F5756F">
              <w:rPr>
                <w:rFonts w:ascii="Intel Clear" w:hAnsi="Intel Clear" w:cs="Intel Clear"/>
                <w:szCs w:val="20"/>
              </w:rPr>
              <w:t xml:space="preserve">Ext/Int </w:t>
            </w:r>
          </w:p>
          <w:p w14:paraId="6B08F3EE" w14:textId="77777777" w:rsidR="00DA082C" w:rsidRPr="00F5756F" w:rsidRDefault="00DA082C" w:rsidP="00295038">
            <w:pPr>
              <w:pStyle w:val="TableHeading"/>
              <w:rPr>
                <w:rFonts w:ascii="Intel Clear" w:hAnsi="Intel Clear" w:cs="Intel Clear"/>
                <w:szCs w:val="20"/>
              </w:rPr>
            </w:pPr>
            <w:r w:rsidRPr="00F5756F">
              <w:rPr>
                <w:rFonts w:ascii="Intel Clear" w:hAnsi="Intel Clear" w:cs="Intel Clear"/>
                <w:szCs w:val="20"/>
              </w:rPr>
              <w:t>Reference #</w:t>
            </w:r>
          </w:p>
        </w:tc>
        <w:tc>
          <w:tcPr>
            <w:tcW w:w="3806" w:type="pct"/>
            <w:vAlign w:val="center"/>
          </w:tcPr>
          <w:p w14:paraId="5182D27E" w14:textId="4EA9E07B" w:rsidR="00DA082C" w:rsidRPr="00291C08" w:rsidRDefault="00DA082C">
            <w:pPr>
              <w:spacing w:before="0" w:line="276" w:lineRule="auto"/>
              <w:rPr>
                <w:rFonts w:ascii="Intel Clear" w:hAnsi="Intel Clear" w:cs="Intel Clear"/>
                <w:sz w:val="22"/>
                <w:szCs w:val="22"/>
              </w:rPr>
            </w:pPr>
            <w:r w:rsidRPr="00291C08">
              <w:rPr>
                <w:rFonts w:ascii="Intel Clear" w:hAnsi="Intel Clear" w:cs="Intel Clear"/>
                <w:sz w:val="22"/>
                <w:szCs w:val="22"/>
              </w:rPr>
              <w:t xml:space="preserve">1805299900  </w:t>
            </w:r>
            <w:r w:rsidR="00FC55F5" w:rsidRPr="00291C08">
              <w:rPr>
                <w:rFonts w:ascii="Intel Clear" w:hAnsi="Intel Clear" w:cs="Intel Clear"/>
                <w:sz w:val="22"/>
                <w:szCs w:val="22"/>
              </w:rPr>
              <w:t xml:space="preserve">/ 1805299965 / </w:t>
            </w:r>
          </w:p>
        </w:tc>
      </w:tr>
      <w:tr w:rsidR="00DA082C" w:rsidRPr="00F5756F" w14:paraId="13A55744" w14:textId="77777777" w:rsidTr="00291C08">
        <w:trPr>
          <w:trHeight w:val="468"/>
          <w:tblCellSpacing w:w="0" w:type="dxa"/>
        </w:trPr>
        <w:tc>
          <w:tcPr>
            <w:tcW w:w="1194" w:type="pct"/>
            <w:vAlign w:val="center"/>
          </w:tcPr>
          <w:p w14:paraId="6F7B9AB4" w14:textId="77777777" w:rsidR="00DA082C" w:rsidRPr="00F5756F" w:rsidRDefault="00DA082C" w:rsidP="00295038">
            <w:pPr>
              <w:pStyle w:val="TableHeading"/>
              <w:spacing w:after="120"/>
              <w:rPr>
                <w:rFonts w:ascii="Intel Clear" w:hAnsi="Intel Clear" w:cs="Intel Clear"/>
                <w:szCs w:val="20"/>
              </w:rPr>
            </w:pPr>
            <w:r w:rsidRPr="00F5756F">
              <w:rPr>
                <w:rFonts w:ascii="Intel Clear" w:hAnsi="Intel Clear" w:cs="Intel Clear"/>
                <w:szCs w:val="20"/>
              </w:rPr>
              <w:t>Version</w:t>
            </w:r>
          </w:p>
        </w:tc>
        <w:tc>
          <w:tcPr>
            <w:tcW w:w="3806" w:type="pct"/>
            <w:vAlign w:val="center"/>
          </w:tcPr>
          <w:p w14:paraId="73EAD975" w14:textId="31642EFB" w:rsidR="00DA082C" w:rsidRPr="00F5756F" w:rsidRDefault="00DA082C">
            <w:pPr>
              <w:spacing w:before="0" w:line="276" w:lineRule="auto"/>
              <w:rPr>
                <w:rFonts w:ascii="Intel Clear" w:hAnsi="Intel Clear"/>
                <w:sz w:val="22"/>
              </w:rPr>
            </w:pPr>
            <w:r>
              <w:rPr>
                <w:rFonts w:ascii="Intel Clear" w:hAnsi="Intel Clear"/>
                <w:sz w:val="22"/>
              </w:rPr>
              <w:t>Intel RSTe Linux 5.1 PV / RHEL7.3</w:t>
            </w:r>
          </w:p>
        </w:tc>
      </w:tr>
      <w:tr w:rsidR="00DA082C" w:rsidRPr="00F5756F" w14:paraId="746FF096" w14:textId="77777777" w:rsidTr="00291C08">
        <w:trPr>
          <w:trHeight w:val="272"/>
          <w:tblCellSpacing w:w="0" w:type="dxa"/>
        </w:trPr>
        <w:tc>
          <w:tcPr>
            <w:tcW w:w="1194" w:type="pct"/>
            <w:vAlign w:val="center"/>
          </w:tcPr>
          <w:p w14:paraId="4911859F" w14:textId="77777777" w:rsidR="00DA082C" w:rsidRPr="00F5756F" w:rsidRDefault="00DA082C" w:rsidP="00295038">
            <w:pPr>
              <w:pStyle w:val="TableHeading"/>
              <w:rPr>
                <w:rFonts w:ascii="Intel Clear" w:hAnsi="Intel Clear" w:cs="Intel Clear"/>
                <w:szCs w:val="20"/>
              </w:rPr>
            </w:pPr>
            <w:r w:rsidRPr="00F5756F">
              <w:rPr>
                <w:rFonts w:ascii="Intel Clear" w:hAnsi="Intel Clear" w:cs="Intel Clear"/>
                <w:szCs w:val="20"/>
              </w:rPr>
              <w:t>Issue  Description</w:t>
            </w:r>
          </w:p>
        </w:tc>
        <w:tc>
          <w:tcPr>
            <w:tcW w:w="3806" w:type="pct"/>
            <w:vAlign w:val="center"/>
          </w:tcPr>
          <w:p w14:paraId="65C2380F" w14:textId="77777777" w:rsidR="00DA082C" w:rsidRPr="00DA082C" w:rsidRDefault="00DA082C" w:rsidP="00DA082C">
            <w:pPr>
              <w:spacing w:before="0" w:line="276" w:lineRule="auto"/>
              <w:rPr>
                <w:rFonts w:ascii="Intel Clear" w:hAnsi="Intel Clear" w:cs="Intel Clear"/>
                <w:color w:val="000000"/>
                <w:sz w:val="22"/>
                <w:szCs w:val="22"/>
                <w:shd w:val="clear" w:color="auto" w:fill="FFFFFF"/>
              </w:rPr>
            </w:pPr>
            <w:r w:rsidRPr="00DA082C">
              <w:rPr>
                <w:rFonts w:ascii="Intel Clear" w:hAnsi="Intel Clear" w:cs="Intel Clear"/>
                <w:color w:val="000000"/>
                <w:sz w:val="22"/>
                <w:szCs w:val="22"/>
                <w:shd w:val="clear" w:color="auto" w:fill="FFFFFF"/>
              </w:rPr>
              <w:t>Not VROC Issue. Issue is  known issue of SELinux Policies:</w:t>
            </w:r>
          </w:p>
          <w:p w14:paraId="40400E43" w14:textId="08219DA4" w:rsidR="00DA082C" w:rsidRPr="009A7B3F" w:rsidRDefault="00DA082C">
            <w:pPr>
              <w:spacing w:before="0" w:line="276" w:lineRule="auto"/>
              <w:rPr>
                <w:rFonts w:ascii="Intel Clear" w:hAnsi="Intel Clear" w:cs="Intel Clear"/>
                <w:sz w:val="22"/>
                <w:szCs w:val="22"/>
              </w:rPr>
            </w:pPr>
            <w:r w:rsidRPr="00DA082C">
              <w:rPr>
                <w:rFonts w:ascii="Intel Clear" w:hAnsi="Intel Clear" w:cs="Intel Clear"/>
                <w:color w:val="000000"/>
                <w:sz w:val="22"/>
                <w:szCs w:val="22"/>
                <w:shd w:val="clear" w:color="auto" w:fill="FFFFFF"/>
              </w:rPr>
              <w:t>bugzilla: https://bugzilla.redhat.com/show_bug.cgi?id=1431617</w:t>
            </w:r>
          </w:p>
        </w:tc>
      </w:tr>
      <w:tr w:rsidR="00DA082C" w:rsidRPr="00F5756F" w14:paraId="4D98B449" w14:textId="77777777" w:rsidTr="00291C08">
        <w:trPr>
          <w:trHeight w:val="272"/>
          <w:tblCellSpacing w:w="0" w:type="dxa"/>
        </w:trPr>
        <w:tc>
          <w:tcPr>
            <w:tcW w:w="1194" w:type="pct"/>
            <w:vAlign w:val="center"/>
          </w:tcPr>
          <w:p w14:paraId="056D98F1" w14:textId="77777777" w:rsidR="00DA082C" w:rsidRPr="00F5756F" w:rsidRDefault="00DA082C" w:rsidP="00295038">
            <w:pPr>
              <w:pStyle w:val="TableHeading"/>
              <w:rPr>
                <w:rStyle w:val="Hyperlink"/>
                <w:rFonts w:ascii="Intel Clear" w:hAnsi="Intel Clear" w:cs="Intel Clear"/>
                <w:b w:val="0"/>
                <w:bCs w:val="0"/>
              </w:rPr>
            </w:pPr>
            <w:r w:rsidRPr="00F5756F">
              <w:rPr>
                <w:rFonts w:ascii="Intel Clear" w:hAnsi="Intel Clear"/>
                <w:szCs w:val="20"/>
              </w:rPr>
              <w:t xml:space="preserve">Workaround </w:t>
            </w:r>
          </w:p>
        </w:tc>
        <w:tc>
          <w:tcPr>
            <w:tcW w:w="3806" w:type="pct"/>
            <w:vAlign w:val="center"/>
          </w:tcPr>
          <w:p w14:paraId="5890FF23" w14:textId="3C70DF01" w:rsidR="00DA082C" w:rsidRPr="009A7B3F" w:rsidRDefault="00DA082C" w:rsidP="00295038">
            <w:pPr>
              <w:spacing w:before="0" w:line="276" w:lineRule="auto"/>
              <w:rPr>
                <w:rFonts w:ascii="Intel Clear" w:hAnsi="Intel Clear"/>
                <w:sz w:val="22"/>
                <w:szCs w:val="22"/>
              </w:rPr>
            </w:pPr>
            <w:r w:rsidRPr="00DA082C">
              <w:rPr>
                <w:rFonts w:ascii="Intel Clear" w:hAnsi="Intel Clear" w:cs="Intel Clear"/>
                <w:color w:val="000000"/>
                <w:sz w:val="22"/>
                <w:szCs w:val="22"/>
                <w:shd w:val="clear" w:color="auto" w:fill="FFFFFF"/>
              </w:rPr>
              <w:t>Fixed in RHEL_7.4_EXT_001.02.1.823</w:t>
            </w:r>
            <w:r>
              <w:rPr>
                <w:rFonts w:ascii="Intel Clear" w:hAnsi="Intel Clear" w:cs="Intel Clear"/>
                <w:color w:val="000000"/>
                <w:sz w:val="22"/>
                <w:szCs w:val="22"/>
                <w:shd w:val="clear" w:color="auto" w:fill="FFFFFF"/>
              </w:rPr>
              <w:t xml:space="preserve"> - </w:t>
            </w:r>
            <w:r w:rsidRPr="00DA082C">
              <w:rPr>
                <w:rFonts w:ascii="Intel Clear" w:hAnsi="Intel Clear" w:cs="Intel Clear"/>
                <w:color w:val="000000"/>
                <w:sz w:val="22"/>
                <w:szCs w:val="22"/>
                <w:shd w:val="clear" w:color="auto" w:fill="FFFFFF"/>
              </w:rPr>
              <w:t>Boot system with additional kernel parameter "selinux=0"</w:t>
            </w:r>
          </w:p>
        </w:tc>
      </w:tr>
    </w:tbl>
    <w:p w14:paraId="6B5FDBAB" w14:textId="77777777" w:rsidR="00481E63" w:rsidRDefault="00481E63" w:rsidP="009E7568">
      <w:pPr>
        <w:rPr>
          <w:rFonts w:ascii="Intel Clear" w:hAnsi="Intel Clear"/>
        </w:rPr>
      </w:pPr>
    </w:p>
    <w:p w14:paraId="03041493" w14:textId="77777777" w:rsidR="00974F4A" w:rsidRDefault="00974F4A" w:rsidP="009E7568">
      <w:pPr>
        <w:rPr>
          <w:rFonts w:ascii="Intel Clear" w:hAnsi="Intel Clear"/>
        </w:rPr>
      </w:pPr>
    </w:p>
    <w:tbl>
      <w:tblPr>
        <w:tblW w:w="5121" w:type="pct"/>
        <w:tblCellSpacing w:w="0" w:type="dxa"/>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87"/>
        <w:gridCol w:w="7289"/>
      </w:tblGrid>
      <w:tr w:rsidR="00DF3416" w:rsidRPr="009A7B3F" w14:paraId="64B3121C" w14:textId="77777777" w:rsidTr="00291C08">
        <w:trPr>
          <w:trHeight w:val="276"/>
          <w:tblCellSpacing w:w="0" w:type="dxa"/>
        </w:trPr>
        <w:tc>
          <w:tcPr>
            <w:tcW w:w="1194" w:type="pct"/>
            <w:shd w:val="clear" w:color="auto" w:fill="auto"/>
            <w:vAlign w:val="center"/>
          </w:tcPr>
          <w:p w14:paraId="4D254B42" w14:textId="77777777" w:rsidR="00DF3416" w:rsidRPr="00F5756F" w:rsidRDefault="00DF3416" w:rsidP="00295038">
            <w:pPr>
              <w:pStyle w:val="TableHeading"/>
              <w:rPr>
                <w:rFonts w:ascii="Intel Clear" w:hAnsi="Intel Clear" w:cs="Intel Clear"/>
                <w:szCs w:val="20"/>
              </w:rPr>
            </w:pPr>
            <w:r w:rsidRPr="00F5756F">
              <w:rPr>
                <w:rFonts w:ascii="Intel Clear" w:hAnsi="Intel Clear" w:cs="Intel Clear"/>
                <w:szCs w:val="20"/>
              </w:rPr>
              <w:t>Title</w:t>
            </w:r>
          </w:p>
        </w:tc>
        <w:tc>
          <w:tcPr>
            <w:tcW w:w="3806" w:type="pct"/>
            <w:shd w:val="clear" w:color="auto" w:fill="auto"/>
            <w:vAlign w:val="center"/>
          </w:tcPr>
          <w:p w14:paraId="2AC50DE7" w14:textId="2ED60CC3" w:rsidR="00DF3416" w:rsidRPr="009A7B3F" w:rsidRDefault="00DF3416" w:rsidP="00295038">
            <w:pPr>
              <w:pStyle w:val="TableHeading"/>
              <w:rPr>
                <w:rStyle w:val="Hyperlink"/>
                <w:rFonts w:ascii="Intel Clear" w:hAnsi="Intel Clear" w:cs="Intel Clear"/>
                <w:color w:val="auto"/>
                <w:sz w:val="20"/>
                <w:szCs w:val="20"/>
                <w:u w:val="none"/>
              </w:rPr>
            </w:pPr>
            <w:r w:rsidRPr="00DF3416">
              <w:rPr>
                <w:rStyle w:val="Hyperlink"/>
                <w:rFonts w:ascii="Intel Clear" w:hAnsi="Intel Clear" w:cs="Intel Clear"/>
                <w:color w:val="auto"/>
                <w:sz w:val="20"/>
                <w:szCs w:val="20"/>
                <w:u w:val="none"/>
              </w:rPr>
              <w:t>Creating RAID5 with Intel P3520 NVMe SSD or Intel P4500 NVMe SSD for FIO testing.</w:t>
            </w:r>
            <w:r>
              <w:rPr>
                <w:rStyle w:val="Hyperlink"/>
                <w:rFonts w:ascii="Intel Clear" w:hAnsi="Intel Clear" w:cs="Intel Clear"/>
                <w:color w:val="auto"/>
                <w:sz w:val="20"/>
                <w:szCs w:val="20"/>
                <w:u w:val="none"/>
              </w:rPr>
              <w:t xml:space="preserve"> </w:t>
            </w:r>
            <w:r w:rsidRPr="00DF3416">
              <w:rPr>
                <w:rStyle w:val="Hyperlink"/>
                <w:rFonts w:ascii="Intel Clear" w:hAnsi="Intel Clear" w:cs="Intel Clear"/>
                <w:color w:val="auto"/>
                <w:sz w:val="20"/>
                <w:szCs w:val="20"/>
                <w:u w:val="none"/>
              </w:rPr>
              <w:t>During the test, the system has an abnormal restart</w:t>
            </w:r>
          </w:p>
        </w:tc>
      </w:tr>
      <w:tr w:rsidR="00DF3416" w:rsidRPr="00F5756F" w14:paraId="0185152A" w14:textId="77777777" w:rsidTr="00291C08">
        <w:trPr>
          <w:trHeight w:val="466"/>
          <w:tblCellSpacing w:w="0" w:type="dxa"/>
        </w:trPr>
        <w:tc>
          <w:tcPr>
            <w:tcW w:w="1194" w:type="pct"/>
            <w:vAlign w:val="center"/>
          </w:tcPr>
          <w:p w14:paraId="44CAA90B" w14:textId="77777777" w:rsidR="00DF3416" w:rsidRPr="00F5756F" w:rsidRDefault="00DF3416" w:rsidP="00295038">
            <w:pPr>
              <w:pStyle w:val="TableHeading"/>
              <w:rPr>
                <w:rFonts w:ascii="Intel Clear" w:hAnsi="Intel Clear" w:cs="Intel Clear"/>
                <w:szCs w:val="20"/>
              </w:rPr>
            </w:pPr>
            <w:r w:rsidRPr="00F5756F">
              <w:rPr>
                <w:rFonts w:ascii="Intel Clear" w:hAnsi="Intel Clear" w:cs="Intel Clear"/>
                <w:szCs w:val="20"/>
              </w:rPr>
              <w:t xml:space="preserve">Ext/Int </w:t>
            </w:r>
          </w:p>
          <w:p w14:paraId="2DC3E1EA" w14:textId="77777777" w:rsidR="00DF3416" w:rsidRPr="00F5756F" w:rsidRDefault="00DF3416" w:rsidP="00295038">
            <w:pPr>
              <w:pStyle w:val="TableHeading"/>
              <w:rPr>
                <w:rFonts w:ascii="Intel Clear" w:hAnsi="Intel Clear" w:cs="Intel Clear"/>
                <w:szCs w:val="20"/>
              </w:rPr>
            </w:pPr>
            <w:r w:rsidRPr="00F5756F">
              <w:rPr>
                <w:rFonts w:ascii="Intel Clear" w:hAnsi="Intel Clear" w:cs="Intel Clear"/>
                <w:szCs w:val="20"/>
              </w:rPr>
              <w:t>Reference #</w:t>
            </w:r>
          </w:p>
        </w:tc>
        <w:tc>
          <w:tcPr>
            <w:tcW w:w="3806" w:type="pct"/>
            <w:vAlign w:val="center"/>
          </w:tcPr>
          <w:p w14:paraId="4EBE9C75" w14:textId="40BA4530" w:rsidR="00DF3416" w:rsidRPr="00F5756F" w:rsidRDefault="00931399">
            <w:pPr>
              <w:spacing w:before="0" w:line="276" w:lineRule="auto"/>
              <w:rPr>
                <w:rFonts w:ascii="Intel Clear" w:hAnsi="Intel Clear"/>
                <w:sz w:val="22"/>
              </w:rPr>
            </w:pPr>
            <w:r>
              <w:rPr>
                <w:rFonts w:ascii="Intel Clear" w:hAnsi="Intel Clear"/>
                <w:sz w:val="22"/>
              </w:rPr>
              <w:t>220547465</w:t>
            </w:r>
            <w:r w:rsidR="00DF3416">
              <w:rPr>
                <w:rFonts w:ascii="Intel Clear" w:hAnsi="Intel Clear"/>
                <w:sz w:val="22"/>
              </w:rPr>
              <w:t xml:space="preserve"> / </w:t>
            </w:r>
            <w:r>
              <w:rPr>
                <w:rFonts w:ascii="Intel Clear" w:hAnsi="Intel Clear"/>
                <w:sz w:val="22"/>
              </w:rPr>
              <w:t>00188085</w:t>
            </w:r>
            <w:r w:rsidR="00DF3416">
              <w:rPr>
                <w:rFonts w:ascii="Intel Clear" w:hAnsi="Intel Clear"/>
                <w:sz w:val="22"/>
              </w:rPr>
              <w:t xml:space="preserve"> / </w:t>
            </w:r>
            <w:r w:rsidR="00DF3416" w:rsidRPr="009A7B3F">
              <w:rPr>
                <w:rFonts w:ascii="Intel Clear" w:hAnsi="Intel Clear"/>
                <w:sz w:val="22"/>
              </w:rPr>
              <w:t>2</w:t>
            </w:r>
            <w:r w:rsidR="00DF3416">
              <w:rPr>
                <w:rFonts w:ascii="Intel Clear" w:hAnsi="Intel Clear"/>
                <w:sz w:val="22"/>
              </w:rPr>
              <w:t>20547</w:t>
            </w:r>
            <w:r>
              <w:rPr>
                <w:rFonts w:ascii="Intel Clear" w:hAnsi="Intel Clear"/>
                <w:sz w:val="22"/>
              </w:rPr>
              <w:t>289</w:t>
            </w:r>
            <w:r w:rsidR="00DF3416" w:rsidRPr="009A7B3F">
              <w:rPr>
                <w:rFonts w:ascii="Intel Clear" w:hAnsi="Intel Clear"/>
                <w:sz w:val="22"/>
              </w:rPr>
              <w:t xml:space="preserve"> </w:t>
            </w:r>
          </w:p>
        </w:tc>
      </w:tr>
      <w:tr w:rsidR="00DF3416" w:rsidRPr="00F5756F" w14:paraId="6FA3D13B" w14:textId="77777777" w:rsidTr="00291C08">
        <w:trPr>
          <w:trHeight w:val="476"/>
          <w:tblCellSpacing w:w="0" w:type="dxa"/>
        </w:trPr>
        <w:tc>
          <w:tcPr>
            <w:tcW w:w="1194" w:type="pct"/>
            <w:vAlign w:val="center"/>
          </w:tcPr>
          <w:p w14:paraId="6989ABDF" w14:textId="77777777" w:rsidR="00DF3416" w:rsidRPr="00F5756F" w:rsidRDefault="00DF3416" w:rsidP="00295038">
            <w:pPr>
              <w:pStyle w:val="TableHeading"/>
              <w:spacing w:after="120"/>
              <w:rPr>
                <w:rFonts w:ascii="Intel Clear" w:hAnsi="Intel Clear" w:cs="Intel Clear"/>
                <w:szCs w:val="20"/>
              </w:rPr>
            </w:pPr>
            <w:r w:rsidRPr="00F5756F">
              <w:rPr>
                <w:rFonts w:ascii="Intel Clear" w:hAnsi="Intel Clear" w:cs="Intel Clear"/>
                <w:szCs w:val="20"/>
              </w:rPr>
              <w:t>Version</w:t>
            </w:r>
          </w:p>
        </w:tc>
        <w:tc>
          <w:tcPr>
            <w:tcW w:w="3806" w:type="pct"/>
            <w:vAlign w:val="center"/>
          </w:tcPr>
          <w:p w14:paraId="61936C04" w14:textId="71276ACD" w:rsidR="00DF3416" w:rsidRPr="00F5756F" w:rsidRDefault="00DF3416" w:rsidP="00295038">
            <w:pPr>
              <w:spacing w:before="0" w:line="276" w:lineRule="auto"/>
              <w:rPr>
                <w:rFonts w:ascii="Intel Clear" w:hAnsi="Intel Clear"/>
                <w:sz w:val="22"/>
              </w:rPr>
            </w:pPr>
            <w:r>
              <w:rPr>
                <w:rFonts w:ascii="Intel Clear" w:hAnsi="Intel Clear"/>
                <w:sz w:val="22"/>
              </w:rPr>
              <w:t>Intel RSTe Linux 5.1 PV</w:t>
            </w:r>
            <w:r w:rsidR="00931399">
              <w:rPr>
                <w:rFonts w:ascii="Intel Clear" w:hAnsi="Intel Clear"/>
                <w:sz w:val="22"/>
              </w:rPr>
              <w:t xml:space="preserve"> / RHEL7.4 </w:t>
            </w:r>
          </w:p>
        </w:tc>
      </w:tr>
      <w:tr w:rsidR="00DF3416" w:rsidRPr="00F5756F" w14:paraId="3A300BDD" w14:textId="77777777" w:rsidTr="00291C08">
        <w:trPr>
          <w:trHeight w:val="276"/>
          <w:tblCellSpacing w:w="0" w:type="dxa"/>
        </w:trPr>
        <w:tc>
          <w:tcPr>
            <w:tcW w:w="1194" w:type="pct"/>
            <w:vAlign w:val="center"/>
          </w:tcPr>
          <w:p w14:paraId="7A9EC754" w14:textId="77777777" w:rsidR="00DF3416" w:rsidRPr="00F5756F" w:rsidRDefault="00DF3416" w:rsidP="00295038">
            <w:pPr>
              <w:pStyle w:val="TableHeading"/>
              <w:rPr>
                <w:rFonts w:ascii="Intel Clear" w:hAnsi="Intel Clear" w:cs="Intel Clear"/>
                <w:szCs w:val="20"/>
              </w:rPr>
            </w:pPr>
            <w:r w:rsidRPr="00F5756F">
              <w:rPr>
                <w:rFonts w:ascii="Intel Clear" w:hAnsi="Intel Clear" w:cs="Intel Clear"/>
                <w:szCs w:val="20"/>
              </w:rPr>
              <w:t>Issue  Description</w:t>
            </w:r>
          </w:p>
        </w:tc>
        <w:tc>
          <w:tcPr>
            <w:tcW w:w="3806" w:type="pct"/>
            <w:vAlign w:val="center"/>
          </w:tcPr>
          <w:p w14:paraId="3851EE4F" w14:textId="4C9D3C4C" w:rsidR="00DF3416" w:rsidRPr="00291C08" w:rsidRDefault="00931399" w:rsidP="00295038">
            <w:pPr>
              <w:spacing w:before="0" w:line="276" w:lineRule="auto"/>
              <w:rPr>
                <w:rFonts w:ascii="Intel Clear" w:hAnsi="Intel Clear" w:cs="Intel Clear"/>
                <w:sz w:val="22"/>
                <w:szCs w:val="22"/>
              </w:rPr>
            </w:pPr>
            <w:r w:rsidRPr="00291C08">
              <w:rPr>
                <w:rFonts w:ascii="Intel Clear" w:hAnsi="Intel Clear" w:cs="Intel Clear"/>
                <w:color w:val="000000"/>
                <w:sz w:val="22"/>
                <w:szCs w:val="22"/>
                <w:shd w:val="clear" w:color="auto" w:fill="FFFFFF"/>
              </w:rPr>
              <w:t>Creating RAID5 with eight pieces of Intel P3520 NVMe SSD attached to 2*N4P Retimer cards or with eight pieces of Intel P4500 NVMe SSD attached to a N8P Switch card for FIO testing. The OS of RHEL7.3 was installed on the SSD attached to the</w:t>
            </w:r>
            <w:r w:rsidRPr="00291C08">
              <w:rPr>
                <w:rFonts w:ascii="Intel Clear" w:hAnsi="Intel Clear" w:cs="Intel Clear" w:hint="eastAsia"/>
                <w:color w:val="000000"/>
                <w:sz w:val="22"/>
                <w:szCs w:val="22"/>
                <w:shd w:val="clear" w:color="auto" w:fill="FFFFFF"/>
              </w:rPr>
              <w:t> </w:t>
            </w:r>
            <w:r w:rsidRPr="00291C08">
              <w:rPr>
                <w:rFonts w:ascii="Intel Clear" w:hAnsi="Intel Clear" w:cs="Intel Clear"/>
                <w:color w:val="000000"/>
                <w:sz w:val="22"/>
                <w:szCs w:val="22"/>
                <w:shd w:val="clear" w:color="auto" w:fill="FFFFFF"/>
              </w:rPr>
              <w:t>On-board backplane. During the FIO test, the system has an abnormal restart.</w:t>
            </w:r>
          </w:p>
        </w:tc>
      </w:tr>
      <w:tr w:rsidR="00DF3416" w:rsidRPr="00F5756F" w14:paraId="3CD8441C" w14:textId="77777777" w:rsidTr="00291C08">
        <w:trPr>
          <w:trHeight w:val="276"/>
          <w:tblCellSpacing w:w="0" w:type="dxa"/>
        </w:trPr>
        <w:tc>
          <w:tcPr>
            <w:tcW w:w="1194" w:type="pct"/>
            <w:vAlign w:val="center"/>
          </w:tcPr>
          <w:p w14:paraId="6043FBD8" w14:textId="77777777" w:rsidR="00DF3416" w:rsidRPr="00F5756F" w:rsidRDefault="00DF3416" w:rsidP="00295038">
            <w:pPr>
              <w:pStyle w:val="TableHeading"/>
              <w:rPr>
                <w:rStyle w:val="Hyperlink"/>
                <w:rFonts w:ascii="Intel Clear" w:hAnsi="Intel Clear" w:cs="Intel Clear"/>
                <w:b w:val="0"/>
                <w:bCs w:val="0"/>
              </w:rPr>
            </w:pPr>
            <w:r w:rsidRPr="00F5756F">
              <w:rPr>
                <w:rFonts w:ascii="Intel Clear" w:hAnsi="Intel Clear"/>
                <w:szCs w:val="20"/>
              </w:rPr>
              <w:t xml:space="preserve">Workaround </w:t>
            </w:r>
          </w:p>
        </w:tc>
        <w:tc>
          <w:tcPr>
            <w:tcW w:w="3806" w:type="pct"/>
            <w:vAlign w:val="center"/>
          </w:tcPr>
          <w:p w14:paraId="2B217027" w14:textId="3295597A" w:rsidR="00DF3416" w:rsidRPr="00291C08" w:rsidRDefault="00DF3416">
            <w:pPr>
              <w:spacing w:before="0" w:line="276" w:lineRule="auto"/>
              <w:rPr>
                <w:rFonts w:ascii="Intel Clear" w:hAnsi="Intel Clear"/>
                <w:sz w:val="22"/>
                <w:szCs w:val="22"/>
              </w:rPr>
            </w:pPr>
            <w:r w:rsidRPr="00291C08">
              <w:rPr>
                <w:rFonts w:ascii="Intel Clear" w:hAnsi="Intel Clear" w:cs="Intel Clear"/>
                <w:color w:val="000000"/>
                <w:sz w:val="22"/>
                <w:szCs w:val="22"/>
                <w:shd w:val="clear" w:color="auto" w:fill="FFFFFF"/>
              </w:rPr>
              <w:t>Fixed in Intel RSTe Linux 5.3 PV</w:t>
            </w:r>
            <w:r w:rsidR="00931399" w:rsidRPr="00291C08">
              <w:rPr>
                <w:rFonts w:ascii="Intel Clear" w:hAnsi="Intel Clear" w:cs="Intel Clear"/>
                <w:color w:val="000000"/>
                <w:sz w:val="22"/>
                <w:szCs w:val="22"/>
                <w:shd w:val="clear" w:color="auto" w:fill="FFFFFF"/>
              </w:rPr>
              <w:t xml:space="preserve"> and Fix is upstreamed </w:t>
            </w:r>
            <w:r w:rsidR="002439D0" w:rsidRPr="00291C08">
              <w:t>https://bugzilla.redhat.com/show_bug.cgi?id=1497215</w:t>
            </w:r>
          </w:p>
        </w:tc>
      </w:tr>
    </w:tbl>
    <w:p w14:paraId="19B85736" w14:textId="77777777" w:rsidR="001223F7" w:rsidRDefault="001223F7" w:rsidP="009E7568">
      <w:pPr>
        <w:rPr>
          <w:rFonts w:ascii="Intel Clear" w:hAnsi="Intel Clear"/>
        </w:rPr>
      </w:pPr>
    </w:p>
    <w:p w14:paraId="4E960D1D" w14:textId="77777777" w:rsidR="00974F4A" w:rsidRDefault="00974F4A" w:rsidP="009E7568">
      <w:pPr>
        <w:rPr>
          <w:rFonts w:ascii="Intel Clear" w:hAnsi="Intel Clear"/>
        </w:rPr>
      </w:pPr>
    </w:p>
    <w:tbl>
      <w:tblPr>
        <w:tblW w:w="5112" w:type="pct"/>
        <w:tblCellSpacing w:w="0" w:type="dxa"/>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83"/>
        <w:gridCol w:w="7276"/>
      </w:tblGrid>
      <w:tr w:rsidR="001223F7" w:rsidRPr="00F5756F" w14:paraId="15E95F34" w14:textId="77777777" w:rsidTr="00291C08">
        <w:trPr>
          <w:trHeight w:val="215"/>
          <w:tblCellSpacing w:w="0" w:type="dxa"/>
        </w:trPr>
        <w:tc>
          <w:tcPr>
            <w:tcW w:w="1194" w:type="pct"/>
            <w:vAlign w:val="center"/>
          </w:tcPr>
          <w:p w14:paraId="3CD301DD" w14:textId="77777777" w:rsidR="001223F7" w:rsidRPr="00F5756F" w:rsidRDefault="001223F7" w:rsidP="00295038">
            <w:pPr>
              <w:pStyle w:val="TableHeading"/>
              <w:rPr>
                <w:rFonts w:ascii="Intel Clear" w:hAnsi="Intel Clear" w:cs="Intel Clear"/>
                <w:szCs w:val="20"/>
              </w:rPr>
            </w:pPr>
            <w:r w:rsidRPr="00F5756F">
              <w:rPr>
                <w:rFonts w:ascii="Intel Clear" w:hAnsi="Intel Clear" w:cs="Intel Clear"/>
                <w:szCs w:val="20"/>
              </w:rPr>
              <w:t>Title</w:t>
            </w:r>
          </w:p>
        </w:tc>
        <w:tc>
          <w:tcPr>
            <w:tcW w:w="3806" w:type="pct"/>
            <w:vAlign w:val="center"/>
          </w:tcPr>
          <w:p w14:paraId="05FB549B" w14:textId="77777777" w:rsidR="001223F7" w:rsidRPr="00F5756F" w:rsidRDefault="001223F7" w:rsidP="00295038">
            <w:pPr>
              <w:pStyle w:val="TableHeading"/>
              <w:rPr>
                <w:rFonts w:ascii="Intel Clear" w:hAnsi="Intel Clear" w:cs="Intel Clear"/>
                <w:szCs w:val="20"/>
              </w:rPr>
            </w:pPr>
            <w:r w:rsidRPr="00F5756F">
              <w:rPr>
                <w:rFonts w:ascii="Intel Clear" w:hAnsi="Intel Clear" w:cs="Intel Clear"/>
              </w:rPr>
              <w:t>SLES_12_SP3  – Install Boot Issue – Unable to verify that media mounted successfully</w:t>
            </w:r>
          </w:p>
        </w:tc>
      </w:tr>
      <w:tr w:rsidR="001223F7" w:rsidRPr="00F5756F" w14:paraId="7A816F48" w14:textId="77777777" w:rsidTr="00291C08">
        <w:trPr>
          <w:trHeight w:val="362"/>
          <w:tblCellSpacing w:w="0" w:type="dxa"/>
        </w:trPr>
        <w:tc>
          <w:tcPr>
            <w:tcW w:w="1194" w:type="pct"/>
            <w:vAlign w:val="center"/>
          </w:tcPr>
          <w:p w14:paraId="34F61DC4" w14:textId="77777777" w:rsidR="001223F7" w:rsidRPr="00F5756F" w:rsidRDefault="001223F7" w:rsidP="00295038">
            <w:pPr>
              <w:pStyle w:val="TableHeading"/>
              <w:spacing w:after="120"/>
              <w:rPr>
                <w:rFonts w:ascii="Intel Clear" w:hAnsi="Intel Clear" w:cs="Intel Clear"/>
                <w:szCs w:val="20"/>
              </w:rPr>
            </w:pPr>
            <w:r w:rsidRPr="00F5756F">
              <w:rPr>
                <w:rFonts w:ascii="Intel Clear" w:hAnsi="Intel Clear" w:cs="Intel Clear"/>
                <w:szCs w:val="20"/>
              </w:rPr>
              <w:lastRenderedPageBreak/>
              <w:t xml:space="preserve">Ext/Int </w:t>
            </w:r>
          </w:p>
          <w:p w14:paraId="60E0B3CE" w14:textId="77777777" w:rsidR="001223F7" w:rsidRPr="00F5756F" w:rsidRDefault="001223F7" w:rsidP="00295038">
            <w:pPr>
              <w:pStyle w:val="TableHeading"/>
              <w:spacing w:after="120"/>
              <w:rPr>
                <w:rFonts w:ascii="Intel Clear" w:hAnsi="Intel Clear" w:cs="Intel Clear"/>
                <w:b w:val="0"/>
                <w:bCs w:val="0"/>
              </w:rPr>
            </w:pPr>
            <w:r w:rsidRPr="00F5756F">
              <w:rPr>
                <w:rFonts w:ascii="Intel Clear" w:hAnsi="Intel Clear" w:cs="Intel Clear"/>
                <w:szCs w:val="20"/>
              </w:rPr>
              <w:t>Reference #</w:t>
            </w:r>
          </w:p>
        </w:tc>
        <w:tc>
          <w:tcPr>
            <w:tcW w:w="3806" w:type="pct"/>
            <w:vAlign w:val="center"/>
          </w:tcPr>
          <w:p w14:paraId="275ECA3E" w14:textId="77777777" w:rsidR="001223F7" w:rsidRPr="00F5756F" w:rsidRDefault="001223F7" w:rsidP="00295038">
            <w:pPr>
              <w:spacing w:before="0" w:after="200" w:line="276" w:lineRule="auto"/>
              <w:rPr>
                <w:rFonts w:ascii="Intel Clear" w:eastAsiaTheme="minorEastAsia" w:hAnsi="Intel Clear" w:cs="Intel Clear"/>
                <w:sz w:val="22"/>
                <w:szCs w:val="22"/>
              </w:rPr>
            </w:pPr>
            <w:r w:rsidRPr="00F5756F">
              <w:rPr>
                <w:rFonts w:ascii="Intel Clear" w:eastAsiaTheme="minorEastAsia" w:hAnsi="Intel Clear" w:cs="Intel Clear"/>
                <w:sz w:val="22"/>
                <w:szCs w:val="22"/>
              </w:rPr>
              <w:t>116557 / Bugzilla: https://bugzilla.suse.com/show_bug.cgi?id=1034647</w:t>
            </w:r>
          </w:p>
        </w:tc>
      </w:tr>
      <w:tr w:rsidR="001223F7" w:rsidRPr="00F5756F" w14:paraId="0E89C4B6" w14:textId="77777777" w:rsidTr="00291C08">
        <w:trPr>
          <w:trHeight w:val="370"/>
          <w:tblCellSpacing w:w="0" w:type="dxa"/>
        </w:trPr>
        <w:tc>
          <w:tcPr>
            <w:tcW w:w="1194" w:type="pct"/>
            <w:vAlign w:val="center"/>
          </w:tcPr>
          <w:p w14:paraId="5297174A" w14:textId="77777777" w:rsidR="001223F7" w:rsidRPr="00F5756F" w:rsidRDefault="001223F7" w:rsidP="00295038">
            <w:pPr>
              <w:pStyle w:val="TableHeading"/>
              <w:spacing w:after="120"/>
              <w:rPr>
                <w:rFonts w:ascii="Intel Clear" w:hAnsi="Intel Clear" w:cs="Intel Clear"/>
                <w:szCs w:val="20"/>
              </w:rPr>
            </w:pPr>
            <w:r w:rsidRPr="00F5756F">
              <w:rPr>
                <w:rFonts w:ascii="Intel Clear" w:hAnsi="Intel Clear" w:cs="Intel Clear"/>
                <w:szCs w:val="20"/>
              </w:rPr>
              <w:t>Version</w:t>
            </w:r>
          </w:p>
        </w:tc>
        <w:tc>
          <w:tcPr>
            <w:tcW w:w="3806" w:type="pct"/>
            <w:vAlign w:val="center"/>
          </w:tcPr>
          <w:p w14:paraId="09654EB9" w14:textId="77777777" w:rsidR="001223F7" w:rsidRPr="00F5756F" w:rsidRDefault="001223F7" w:rsidP="00295038">
            <w:pPr>
              <w:pStyle w:val="TableBody"/>
              <w:spacing w:after="120"/>
              <w:rPr>
                <w:rFonts w:ascii="Intel Clear" w:hAnsi="Intel Clear" w:cs="Intel Clear"/>
                <w:szCs w:val="20"/>
              </w:rPr>
            </w:pPr>
            <w:r w:rsidRPr="00F5756F">
              <w:rPr>
                <w:rFonts w:ascii="Intel Clear" w:hAnsi="Intel Clear" w:cs="Intel Clear"/>
              </w:rPr>
              <w:t>SLES 12 SP3</w:t>
            </w:r>
          </w:p>
        </w:tc>
      </w:tr>
      <w:tr w:rsidR="001223F7" w:rsidRPr="00F5756F" w14:paraId="4240367E" w14:textId="77777777" w:rsidTr="00291C08">
        <w:trPr>
          <w:trHeight w:val="215"/>
          <w:tblCellSpacing w:w="0" w:type="dxa"/>
        </w:trPr>
        <w:tc>
          <w:tcPr>
            <w:tcW w:w="1194" w:type="pct"/>
            <w:vAlign w:val="center"/>
          </w:tcPr>
          <w:p w14:paraId="564C21C1" w14:textId="77777777" w:rsidR="001223F7" w:rsidRPr="00F5756F" w:rsidRDefault="001223F7" w:rsidP="00295038">
            <w:pPr>
              <w:pStyle w:val="TableHeading"/>
              <w:spacing w:after="120"/>
              <w:rPr>
                <w:rFonts w:ascii="Intel Clear" w:hAnsi="Intel Clear" w:cs="Intel Clear"/>
                <w:szCs w:val="20"/>
              </w:rPr>
            </w:pPr>
            <w:r w:rsidRPr="00F5756F">
              <w:rPr>
                <w:rFonts w:ascii="Intel Clear" w:hAnsi="Intel Clear" w:cs="Intel Clear"/>
                <w:szCs w:val="20"/>
              </w:rPr>
              <w:t>Issue  Description</w:t>
            </w:r>
          </w:p>
        </w:tc>
        <w:tc>
          <w:tcPr>
            <w:tcW w:w="3806" w:type="pct"/>
            <w:vAlign w:val="center"/>
          </w:tcPr>
          <w:p w14:paraId="41B7C653" w14:textId="77777777" w:rsidR="001223F7" w:rsidRPr="00F5756F" w:rsidRDefault="001223F7" w:rsidP="00295038">
            <w:pPr>
              <w:pStyle w:val="TableBody"/>
              <w:spacing w:after="120"/>
              <w:rPr>
                <w:rFonts w:ascii="Intel Clear" w:hAnsi="Intel Clear" w:cs="Intel Clear"/>
                <w:szCs w:val="20"/>
              </w:rPr>
            </w:pPr>
            <w:r w:rsidRPr="00F5756F">
              <w:rPr>
                <w:rFonts w:ascii="Intel Clear" w:hAnsi="Intel Clear" w:cs="Intel Clear"/>
                <w:szCs w:val="20"/>
              </w:rPr>
              <w:t>Although ISO is successfully mounted, the installer fails to verify ISO mounting, and installation cannot progress.</w:t>
            </w:r>
          </w:p>
        </w:tc>
      </w:tr>
      <w:tr w:rsidR="001223F7" w:rsidRPr="00F5756F" w14:paraId="19907F82" w14:textId="77777777" w:rsidTr="00291C08">
        <w:trPr>
          <w:trHeight w:val="215"/>
          <w:tblCellSpacing w:w="0" w:type="dxa"/>
        </w:trPr>
        <w:tc>
          <w:tcPr>
            <w:tcW w:w="1194" w:type="pct"/>
            <w:vAlign w:val="center"/>
          </w:tcPr>
          <w:p w14:paraId="34775F88" w14:textId="77777777" w:rsidR="001223F7" w:rsidRPr="00F5756F" w:rsidRDefault="001223F7" w:rsidP="00295038">
            <w:pPr>
              <w:pStyle w:val="TableHeading"/>
              <w:spacing w:after="120"/>
              <w:rPr>
                <w:rFonts w:ascii="Intel Clear" w:hAnsi="Intel Clear" w:cs="Intel Clear"/>
                <w:szCs w:val="20"/>
              </w:rPr>
            </w:pPr>
            <w:r w:rsidRPr="00F5756F">
              <w:rPr>
                <w:rFonts w:ascii="Intel Clear" w:hAnsi="Intel Clear" w:cs="Intel Clear"/>
                <w:szCs w:val="20"/>
              </w:rPr>
              <w:t xml:space="preserve">Workaround </w:t>
            </w:r>
          </w:p>
        </w:tc>
        <w:tc>
          <w:tcPr>
            <w:tcW w:w="3806" w:type="pct"/>
            <w:vAlign w:val="center"/>
          </w:tcPr>
          <w:p w14:paraId="6298C37D" w14:textId="77777777" w:rsidR="001223F7" w:rsidRPr="00F5756F" w:rsidRDefault="001223F7" w:rsidP="00295038">
            <w:pPr>
              <w:pStyle w:val="TableBody"/>
              <w:spacing w:after="120"/>
              <w:rPr>
                <w:rFonts w:ascii="Intel Clear" w:hAnsi="Intel Clear" w:cs="Intel Clear"/>
                <w:szCs w:val="20"/>
              </w:rPr>
            </w:pPr>
            <w:r w:rsidRPr="00F5756F">
              <w:rPr>
                <w:rFonts w:ascii="Intel Clear" w:hAnsi="Intel Clear" w:cs="Intel Clear"/>
              </w:rPr>
              <w:t xml:space="preserve"> </w:t>
            </w:r>
            <w:r>
              <w:rPr>
                <w:rFonts w:ascii="Intel Clear" w:hAnsi="Intel Clear" w:cs="Intel Clear"/>
              </w:rPr>
              <w:t xml:space="preserve">Fixed in build </w:t>
            </w:r>
            <w:r w:rsidRPr="001223F7">
              <w:rPr>
                <w:rFonts w:ascii="Intel Clear" w:hAnsi="Intel Clear" w:cs="Intel Clear"/>
              </w:rPr>
              <w:t>SLES_12_SP3_004.01.0.807</w:t>
            </w:r>
          </w:p>
        </w:tc>
      </w:tr>
    </w:tbl>
    <w:p w14:paraId="0CD675AA" w14:textId="77777777" w:rsidR="001223F7" w:rsidRDefault="001223F7" w:rsidP="009E7568">
      <w:pPr>
        <w:rPr>
          <w:rFonts w:ascii="Intel Clear" w:hAnsi="Intel Clear"/>
        </w:rPr>
      </w:pPr>
    </w:p>
    <w:p w14:paraId="052D7AF7" w14:textId="77777777" w:rsidR="001223F7" w:rsidRPr="00F5756F" w:rsidRDefault="001223F7" w:rsidP="009E7568">
      <w:pPr>
        <w:rPr>
          <w:rFonts w:ascii="Intel Clear" w:hAnsi="Intel Clear"/>
        </w:rPr>
      </w:pPr>
    </w:p>
    <w:tbl>
      <w:tblPr>
        <w:tblW w:w="5000" w:type="pct"/>
        <w:tblCellSpacing w:w="0" w:type="dxa"/>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33"/>
        <w:gridCol w:w="7117"/>
      </w:tblGrid>
      <w:tr w:rsidR="009E7568" w:rsidRPr="00F5756F" w14:paraId="251C79BF" w14:textId="77777777" w:rsidTr="00FA3477">
        <w:trPr>
          <w:trHeight w:val="270"/>
          <w:tblCellSpacing w:w="0" w:type="dxa"/>
        </w:trPr>
        <w:tc>
          <w:tcPr>
            <w:tcW w:w="1194" w:type="pct"/>
            <w:shd w:val="clear" w:color="auto" w:fill="auto"/>
            <w:vAlign w:val="center"/>
          </w:tcPr>
          <w:p w14:paraId="09031245" w14:textId="77777777" w:rsidR="009E7568" w:rsidRPr="00F5756F" w:rsidRDefault="009E7568" w:rsidP="00FA3477">
            <w:pPr>
              <w:pStyle w:val="TableHeading"/>
              <w:rPr>
                <w:rFonts w:ascii="Intel Clear" w:hAnsi="Intel Clear" w:cs="Intel Clear"/>
                <w:szCs w:val="20"/>
              </w:rPr>
            </w:pPr>
            <w:r w:rsidRPr="00F5756F">
              <w:rPr>
                <w:rFonts w:ascii="Intel Clear" w:hAnsi="Intel Clear" w:cs="Intel Clear"/>
                <w:szCs w:val="20"/>
              </w:rPr>
              <w:t>Title</w:t>
            </w:r>
          </w:p>
        </w:tc>
        <w:tc>
          <w:tcPr>
            <w:tcW w:w="3806" w:type="pct"/>
            <w:shd w:val="clear" w:color="auto" w:fill="auto"/>
            <w:vAlign w:val="center"/>
          </w:tcPr>
          <w:p w14:paraId="55E09E0F" w14:textId="21AFAF80" w:rsidR="009E7568" w:rsidRPr="00F5756F" w:rsidRDefault="00FA3477" w:rsidP="00FA3477">
            <w:pPr>
              <w:pStyle w:val="TableHeading"/>
              <w:rPr>
                <w:rStyle w:val="Hyperlink"/>
                <w:rFonts w:ascii="Intel Clear" w:hAnsi="Intel Clear" w:cs="Intel Clear"/>
                <w:b w:val="0"/>
                <w:color w:val="auto"/>
                <w:sz w:val="20"/>
                <w:szCs w:val="20"/>
                <w:u w:val="none"/>
              </w:rPr>
            </w:pPr>
            <w:r w:rsidRPr="00FA3477">
              <w:t>Degraded RAID5 doesn't auto rebuild after hot adding the spare disk previously prepared</w:t>
            </w:r>
          </w:p>
        </w:tc>
      </w:tr>
      <w:tr w:rsidR="009E7568" w:rsidRPr="00F5756F" w14:paraId="7790BECE" w14:textId="77777777" w:rsidTr="00FA3477">
        <w:trPr>
          <w:trHeight w:val="455"/>
          <w:tblCellSpacing w:w="0" w:type="dxa"/>
        </w:trPr>
        <w:tc>
          <w:tcPr>
            <w:tcW w:w="1194" w:type="pct"/>
            <w:vAlign w:val="center"/>
          </w:tcPr>
          <w:p w14:paraId="50775520" w14:textId="77777777" w:rsidR="009E7568" w:rsidRPr="00F5756F" w:rsidRDefault="009E7568">
            <w:pPr>
              <w:pStyle w:val="TableHeading"/>
              <w:rPr>
                <w:rFonts w:ascii="Intel Clear" w:hAnsi="Intel Clear" w:cs="Intel Clear"/>
                <w:szCs w:val="20"/>
              </w:rPr>
            </w:pPr>
            <w:r w:rsidRPr="00F5756F">
              <w:rPr>
                <w:rFonts w:ascii="Intel Clear" w:hAnsi="Intel Clear" w:cs="Intel Clear"/>
                <w:szCs w:val="20"/>
              </w:rPr>
              <w:t xml:space="preserve">Ext/Int </w:t>
            </w:r>
          </w:p>
          <w:p w14:paraId="0D098412" w14:textId="77777777" w:rsidR="009E7568" w:rsidRPr="00F5756F" w:rsidRDefault="009E7568">
            <w:pPr>
              <w:pStyle w:val="TableHeading"/>
              <w:rPr>
                <w:rFonts w:ascii="Intel Clear" w:hAnsi="Intel Clear" w:cs="Intel Clear"/>
                <w:szCs w:val="20"/>
              </w:rPr>
            </w:pPr>
            <w:r w:rsidRPr="00F5756F">
              <w:rPr>
                <w:rFonts w:ascii="Intel Clear" w:hAnsi="Intel Clear" w:cs="Intel Clear"/>
                <w:szCs w:val="20"/>
              </w:rPr>
              <w:t>Reference #</w:t>
            </w:r>
          </w:p>
        </w:tc>
        <w:tc>
          <w:tcPr>
            <w:tcW w:w="3806" w:type="pct"/>
            <w:vAlign w:val="center"/>
          </w:tcPr>
          <w:p w14:paraId="411C590A" w14:textId="4CC62AB5" w:rsidR="009E7568" w:rsidRPr="00291C08" w:rsidRDefault="00FA3477" w:rsidP="00291C08">
            <w:pPr>
              <w:spacing w:before="0"/>
              <w:rPr>
                <w:rFonts w:ascii="Intel Clear" w:hAnsi="Intel Clear" w:cs="Intel Clear"/>
                <w:sz w:val="22"/>
                <w:szCs w:val="22"/>
              </w:rPr>
            </w:pPr>
            <w:r w:rsidRPr="00291C08">
              <w:rPr>
                <w:rFonts w:ascii="Intel Clear" w:hAnsi="Intel Clear" w:cs="Intel Clear"/>
                <w:color w:val="4A4A4A"/>
                <w:sz w:val="22"/>
                <w:szCs w:val="22"/>
              </w:rPr>
              <w:t>IPS:  00182744</w:t>
            </w:r>
            <w:r w:rsidR="001223F7" w:rsidRPr="00291C08">
              <w:rPr>
                <w:rFonts w:ascii="Intel Clear" w:hAnsi="Intel Clear" w:cs="Intel Clear"/>
                <w:color w:val="4A4A4A"/>
                <w:sz w:val="22"/>
                <w:szCs w:val="22"/>
              </w:rPr>
              <w:t xml:space="preserve"> / 1805299969</w:t>
            </w:r>
          </w:p>
        </w:tc>
      </w:tr>
      <w:tr w:rsidR="009E7568" w:rsidRPr="00F5756F" w14:paraId="7D06782A" w14:textId="77777777" w:rsidTr="00FA3477">
        <w:trPr>
          <w:trHeight w:val="465"/>
          <w:tblCellSpacing w:w="0" w:type="dxa"/>
        </w:trPr>
        <w:tc>
          <w:tcPr>
            <w:tcW w:w="1194" w:type="pct"/>
            <w:vAlign w:val="center"/>
          </w:tcPr>
          <w:p w14:paraId="06F4CD71" w14:textId="77777777" w:rsidR="009E7568" w:rsidRPr="00F5756F" w:rsidRDefault="009E7568" w:rsidP="00FA3477">
            <w:pPr>
              <w:pStyle w:val="TableHeading"/>
              <w:spacing w:after="120"/>
              <w:rPr>
                <w:rFonts w:ascii="Intel Clear" w:hAnsi="Intel Clear" w:cs="Intel Clear"/>
                <w:szCs w:val="20"/>
              </w:rPr>
            </w:pPr>
            <w:r w:rsidRPr="00F5756F">
              <w:rPr>
                <w:rFonts w:ascii="Intel Clear" w:hAnsi="Intel Clear" w:cs="Intel Clear"/>
                <w:szCs w:val="20"/>
              </w:rPr>
              <w:t>Version</w:t>
            </w:r>
          </w:p>
        </w:tc>
        <w:tc>
          <w:tcPr>
            <w:tcW w:w="3806" w:type="pct"/>
            <w:vAlign w:val="center"/>
          </w:tcPr>
          <w:p w14:paraId="787A0B0A" w14:textId="243DDAE6" w:rsidR="009E7568" w:rsidRPr="00291C08" w:rsidRDefault="00FA3477" w:rsidP="00291C08">
            <w:pPr>
              <w:spacing w:before="0"/>
              <w:rPr>
                <w:rFonts w:ascii="Intel Clear" w:hAnsi="Intel Clear" w:cs="Intel Clear"/>
                <w:sz w:val="22"/>
                <w:szCs w:val="22"/>
              </w:rPr>
            </w:pPr>
            <w:r w:rsidRPr="00291C08">
              <w:rPr>
                <w:rFonts w:ascii="Intel Clear" w:hAnsi="Intel Clear" w:cs="Intel Clear"/>
                <w:sz w:val="22"/>
                <w:szCs w:val="22"/>
              </w:rPr>
              <w:t>RHEL7.3 and Intel VROC Linux 5.1PV</w:t>
            </w:r>
          </w:p>
        </w:tc>
      </w:tr>
      <w:tr w:rsidR="009E7568" w:rsidRPr="00F5756F" w14:paraId="4C60FFBC" w14:textId="77777777" w:rsidTr="00FA3477">
        <w:trPr>
          <w:trHeight w:val="270"/>
          <w:tblCellSpacing w:w="0" w:type="dxa"/>
        </w:trPr>
        <w:tc>
          <w:tcPr>
            <w:tcW w:w="1194" w:type="pct"/>
            <w:vAlign w:val="center"/>
          </w:tcPr>
          <w:p w14:paraId="7C3CD512" w14:textId="77777777" w:rsidR="009E7568" w:rsidRPr="00F5756F" w:rsidRDefault="009E7568" w:rsidP="00FA3477">
            <w:pPr>
              <w:pStyle w:val="TableHeading"/>
              <w:spacing w:after="120"/>
              <w:rPr>
                <w:rFonts w:ascii="Intel Clear" w:hAnsi="Intel Clear" w:cs="Intel Clear"/>
                <w:szCs w:val="20"/>
              </w:rPr>
            </w:pPr>
            <w:r w:rsidRPr="00F5756F">
              <w:rPr>
                <w:rFonts w:ascii="Intel Clear" w:hAnsi="Intel Clear" w:cs="Intel Clear"/>
                <w:szCs w:val="20"/>
              </w:rPr>
              <w:t>Issue  Description</w:t>
            </w:r>
          </w:p>
        </w:tc>
        <w:tc>
          <w:tcPr>
            <w:tcW w:w="3806" w:type="pct"/>
            <w:vAlign w:val="center"/>
          </w:tcPr>
          <w:p w14:paraId="23CEB776" w14:textId="0779C0FB" w:rsidR="009E7568" w:rsidRPr="00291C08" w:rsidRDefault="00FA3477" w:rsidP="00291C08">
            <w:pPr>
              <w:spacing w:before="0"/>
              <w:rPr>
                <w:rFonts w:ascii="Intel Clear" w:hAnsi="Intel Clear" w:cs="Intel Clear"/>
                <w:sz w:val="22"/>
                <w:szCs w:val="22"/>
              </w:rPr>
            </w:pPr>
            <w:r w:rsidRPr="00291C08">
              <w:rPr>
                <w:rFonts w:ascii="Intel Clear" w:hAnsi="Intel Clear" w:cs="Intel Clear"/>
                <w:color w:val="000000"/>
                <w:sz w:val="22"/>
                <w:szCs w:val="22"/>
                <w:shd w:val="clear" w:color="auto" w:fill="FFFFFF"/>
              </w:rPr>
              <w:t>Degraded RAID5 doesn't auto rebuild after hot adding the spare disk previously prepared.</w:t>
            </w:r>
          </w:p>
        </w:tc>
      </w:tr>
      <w:tr w:rsidR="009E7568" w:rsidRPr="00F5756F" w14:paraId="7A5A1B63" w14:textId="77777777" w:rsidTr="00FA3477">
        <w:trPr>
          <w:trHeight w:val="270"/>
          <w:tblCellSpacing w:w="0" w:type="dxa"/>
        </w:trPr>
        <w:tc>
          <w:tcPr>
            <w:tcW w:w="1194" w:type="pct"/>
            <w:vAlign w:val="center"/>
          </w:tcPr>
          <w:p w14:paraId="403FAF48" w14:textId="4E9998A2" w:rsidR="009E7568" w:rsidRPr="00F5756F" w:rsidRDefault="009E7568" w:rsidP="00FA3477">
            <w:pPr>
              <w:pStyle w:val="TableHeading"/>
              <w:spacing w:after="120"/>
              <w:rPr>
                <w:rStyle w:val="Hyperlink"/>
                <w:rFonts w:ascii="Intel Clear" w:hAnsi="Intel Clear" w:cs="Intel Clear"/>
                <w:bCs w:val="0"/>
              </w:rPr>
            </w:pPr>
            <w:r w:rsidRPr="00F5756F">
              <w:rPr>
                <w:rFonts w:ascii="Intel Clear" w:hAnsi="Intel Clear"/>
                <w:szCs w:val="20"/>
              </w:rPr>
              <w:t xml:space="preserve">Workaround </w:t>
            </w:r>
            <w:r w:rsidR="00EC7781">
              <w:rPr>
                <w:rFonts w:ascii="Intel Clear" w:hAnsi="Intel Clear"/>
                <w:szCs w:val="20"/>
              </w:rPr>
              <w:t>or Fix</w:t>
            </w:r>
          </w:p>
        </w:tc>
        <w:tc>
          <w:tcPr>
            <w:tcW w:w="3806" w:type="pct"/>
            <w:vAlign w:val="center"/>
          </w:tcPr>
          <w:p w14:paraId="48E1293B" w14:textId="77777777" w:rsidR="001223F7" w:rsidRPr="00291C08" w:rsidRDefault="00EC7781" w:rsidP="00291C08">
            <w:pPr>
              <w:pStyle w:val="NormalWeb"/>
              <w:shd w:val="clear" w:color="auto" w:fill="FFFFFF"/>
              <w:spacing w:before="0" w:beforeAutospacing="0" w:after="0" w:afterAutospacing="0"/>
              <w:rPr>
                <w:rFonts w:ascii="Intel Clear" w:hAnsi="Intel Clear" w:cs="Intel Clear"/>
                <w:color w:val="333333"/>
                <w:sz w:val="22"/>
                <w:szCs w:val="22"/>
              </w:rPr>
            </w:pPr>
            <w:r w:rsidRPr="00291C08">
              <w:rPr>
                <w:rFonts w:ascii="Intel Clear" w:hAnsi="Intel Clear" w:cs="Intel Clear"/>
                <w:sz w:val="22"/>
                <w:szCs w:val="22"/>
              </w:rPr>
              <w:t>Fix</w:t>
            </w:r>
            <w:r w:rsidR="001223F7" w:rsidRPr="00291C08">
              <w:rPr>
                <w:rFonts w:ascii="Intel Clear" w:hAnsi="Intel Clear" w:cs="Intel Clear"/>
                <w:sz w:val="22"/>
                <w:szCs w:val="22"/>
              </w:rPr>
              <w:t xml:space="preserve">ed in </w:t>
            </w:r>
            <w:r w:rsidR="001223F7" w:rsidRPr="00291C08">
              <w:rPr>
                <w:rFonts w:ascii="Intel Clear" w:hAnsi="Intel Clear" w:cs="Intel Clear"/>
                <w:color w:val="333333"/>
                <w:sz w:val="22"/>
                <w:szCs w:val="22"/>
              </w:rPr>
              <w:t xml:space="preserve">RHEL_7.3_INT_098.01.1.852 and Intel VROC 5.3 PV </w:t>
            </w:r>
          </w:p>
          <w:p w14:paraId="33D55263" w14:textId="6FA25984" w:rsidR="00EC7781" w:rsidRPr="00291C08" w:rsidRDefault="00EC7781" w:rsidP="00291C08">
            <w:pPr>
              <w:pStyle w:val="NormalWeb"/>
              <w:shd w:val="clear" w:color="auto" w:fill="FFFFFF"/>
              <w:spacing w:before="0" w:beforeAutospacing="0" w:after="0" w:afterAutospacing="0"/>
              <w:rPr>
                <w:rFonts w:ascii="Intel Clear" w:hAnsi="Intel Clear" w:cs="Intel Clear"/>
                <w:color w:val="333333"/>
                <w:sz w:val="22"/>
                <w:szCs w:val="22"/>
              </w:rPr>
            </w:pPr>
            <w:r w:rsidRPr="00291C08">
              <w:rPr>
                <w:rFonts w:ascii="Intel Clear" w:eastAsia="Times New Roman" w:hAnsi="Intel Clear" w:cs="Intel Clear"/>
                <w:color w:val="333333"/>
                <w:sz w:val="22"/>
                <w:szCs w:val="22"/>
                <w:lang w:eastAsia="en-US"/>
              </w:rPr>
              <w:t>Bugzilla RedHat: </w:t>
            </w:r>
          </w:p>
          <w:p w14:paraId="66342AC8" w14:textId="5BD0183A" w:rsidR="009E7568" w:rsidRPr="00291C08" w:rsidRDefault="00EC7781" w:rsidP="00291C08">
            <w:pPr>
              <w:shd w:val="clear" w:color="auto" w:fill="FFFFFF"/>
              <w:spacing w:before="0"/>
              <w:rPr>
                <w:rFonts w:ascii="Intel Clear" w:hAnsi="Intel Clear" w:cs="Intel Clear"/>
                <w:sz w:val="22"/>
                <w:szCs w:val="22"/>
              </w:rPr>
            </w:pPr>
            <w:r w:rsidRPr="00291C08">
              <w:rPr>
                <w:rFonts w:ascii="Intel Clear" w:hAnsi="Intel Clear" w:cs="Intel Clear"/>
                <w:color w:val="333333"/>
                <w:sz w:val="22"/>
                <w:szCs w:val="22"/>
              </w:rPr>
              <w:t>https://bugzilla.redhat.com/show_bug.cgi?id=1484408</w:t>
            </w:r>
          </w:p>
        </w:tc>
      </w:tr>
    </w:tbl>
    <w:p w14:paraId="6DD991E8" w14:textId="77777777" w:rsidR="009E7568" w:rsidRDefault="009E7568" w:rsidP="009E7568">
      <w:pPr>
        <w:rPr>
          <w:rFonts w:ascii="Intel Clear" w:hAnsi="Intel Clear"/>
        </w:rPr>
      </w:pPr>
    </w:p>
    <w:p w14:paraId="6C623333" w14:textId="77777777" w:rsidR="00882C9B" w:rsidRDefault="00882C9B" w:rsidP="009E7568">
      <w:pPr>
        <w:rPr>
          <w:rFonts w:ascii="Intel Clear" w:hAnsi="Intel Clear"/>
        </w:rPr>
      </w:pPr>
    </w:p>
    <w:tbl>
      <w:tblPr>
        <w:tblW w:w="5000" w:type="pct"/>
        <w:tblCellSpacing w:w="0" w:type="dxa"/>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33"/>
        <w:gridCol w:w="7117"/>
      </w:tblGrid>
      <w:tr w:rsidR="009E7568" w:rsidRPr="00F5756F" w14:paraId="2C77B5A7" w14:textId="77777777" w:rsidTr="00FA3477">
        <w:trPr>
          <w:trHeight w:val="270"/>
          <w:tblCellSpacing w:w="0" w:type="dxa"/>
        </w:trPr>
        <w:tc>
          <w:tcPr>
            <w:tcW w:w="1194" w:type="pct"/>
            <w:shd w:val="clear" w:color="auto" w:fill="auto"/>
            <w:vAlign w:val="center"/>
          </w:tcPr>
          <w:p w14:paraId="6996172A" w14:textId="77777777" w:rsidR="009E7568" w:rsidRPr="00F5756F" w:rsidRDefault="009E7568" w:rsidP="00FA3477">
            <w:pPr>
              <w:pStyle w:val="TableHeading"/>
              <w:rPr>
                <w:rFonts w:ascii="Intel Clear" w:hAnsi="Intel Clear" w:cs="Intel Clear"/>
                <w:szCs w:val="20"/>
              </w:rPr>
            </w:pPr>
            <w:r w:rsidRPr="00F5756F">
              <w:rPr>
                <w:rFonts w:ascii="Intel Clear" w:hAnsi="Intel Clear" w:cs="Intel Clear"/>
                <w:szCs w:val="20"/>
              </w:rPr>
              <w:t>Title</w:t>
            </w:r>
          </w:p>
        </w:tc>
        <w:tc>
          <w:tcPr>
            <w:tcW w:w="3806" w:type="pct"/>
            <w:shd w:val="clear" w:color="auto" w:fill="auto"/>
            <w:vAlign w:val="center"/>
          </w:tcPr>
          <w:p w14:paraId="3E03A257" w14:textId="74866829" w:rsidR="009E7568" w:rsidRPr="00F5756F" w:rsidRDefault="008F4BD1" w:rsidP="00FA3477">
            <w:pPr>
              <w:pStyle w:val="TableHeading"/>
              <w:rPr>
                <w:rStyle w:val="Hyperlink"/>
                <w:rFonts w:ascii="Intel Clear" w:hAnsi="Intel Clear" w:cs="Intel Clear"/>
                <w:b w:val="0"/>
                <w:color w:val="auto"/>
                <w:sz w:val="20"/>
                <w:szCs w:val="20"/>
                <w:u w:val="none"/>
              </w:rPr>
            </w:pPr>
            <w:r w:rsidRPr="008F4BD1">
              <w:t>RAID 10 with 2 Devices removed and reinserted will not rebuild automatically for the 2nd device</w:t>
            </w:r>
          </w:p>
        </w:tc>
      </w:tr>
      <w:tr w:rsidR="009E7568" w:rsidRPr="00F5756F" w14:paraId="01375866" w14:textId="77777777" w:rsidTr="00FA3477">
        <w:trPr>
          <w:trHeight w:val="455"/>
          <w:tblCellSpacing w:w="0" w:type="dxa"/>
        </w:trPr>
        <w:tc>
          <w:tcPr>
            <w:tcW w:w="1194" w:type="pct"/>
            <w:vAlign w:val="center"/>
          </w:tcPr>
          <w:p w14:paraId="07809D8A" w14:textId="77777777" w:rsidR="009E7568" w:rsidRPr="00F5756F" w:rsidRDefault="009E7568" w:rsidP="00FA3477">
            <w:pPr>
              <w:pStyle w:val="TableHeading"/>
              <w:rPr>
                <w:rFonts w:ascii="Intel Clear" w:hAnsi="Intel Clear" w:cs="Intel Clear"/>
                <w:szCs w:val="20"/>
              </w:rPr>
            </w:pPr>
            <w:r w:rsidRPr="00F5756F">
              <w:rPr>
                <w:rFonts w:ascii="Intel Clear" w:hAnsi="Intel Clear" w:cs="Intel Clear"/>
                <w:szCs w:val="20"/>
              </w:rPr>
              <w:t xml:space="preserve">Ext/Int </w:t>
            </w:r>
          </w:p>
          <w:p w14:paraId="6C2870C0" w14:textId="77777777" w:rsidR="009E7568" w:rsidRPr="00F5756F" w:rsidRDefault="009E7568" w:rsidP="00FA3477">
            <w:pPr>
              <w:pStyle w:val="TableHeading"/>
              <w:rPr>
                <w:rFonts w:ascii="Intel Clear" w:hAnsi="Intel Clear" w:cs="Intel Clear"/>
                <w:szCs w:val="20"/>
              </w:rPr>
            </w:pPr>
            <w:r w:rsidRPr="00F5756F">
              <w:rPr>
                <w:rFonts w:ascii="Intel Clear" w:hAnsi="Intel Clear" w:cs="Intel Clear"/>
                <w:szCs w:val="20"/>
              </w:rPr>
              <w:t>Reference #</w:t>
            </w:r>
          </w:p>
        </w:tc>
        <w:tc>
          <w:tcPr>
            <w:tcW w:w="3806" w:type="pct"/>
            <w:vAlign w:val="center"/>
          </w:tcPr>
          <w:p w14:paraId="667A69BD" w14:textId="12229970" w:rsidR="009E7568" w:rsidRPr="00291C08" w:rsidRDefault="008F4BD1">
            <w:pPr>
              <w:spacing w:before="0" w:after="200" w:line="276" w:lineRule="auto"/>
              <w:rPr>
                <w:rFonts w:ascii="Intel Clear" w:hAnsi="Intel Clear" w:cs="Intel Clear"/>
                <w:szCs w:val="18"/>
              </w:rPr>
            </w:pPr>
            <w:r w:rsidRPr="00291C08">
              <w:rPr>
                <w:rFonts w:ascii="Intel Clear" w:hAnsi="Intel Clear" w:cs="Intel Clear"/>
                <w:color w:val="000000" w:themeColor="text1"/>
                <w:szCs w:val="18"/>
              </w:rPr>
              <w:t xml:space="preserve">220442552 / 00185514 / </w:t>
            </w:r>
            <w:r w:rsidR="0086282D" w:rsidRPr="00291C08">
              <w:rPr>
                <w:rFonts w:ascii="Intel Clear" w:hAnsi="Intel Clear" w:cs="Intel Clear"/>
                <w:color w:val="000000" w:themeColor="text1"/>
                <w:szCs w:val="18"/>
              </w:rPr>
              <w:t xml:space="preserve">1805299895 / 1406348766 / </w:t>
            </w:r>
          </w:p>
        </w:tc>
      </w:tr>
      <w:tr w:rsidR="009E7568" w:rsidRPr="00F5756F" w14:paraId="6FDAB137" w14:textId="77777777" w:rsidTr="00FA3477">
        <w:trPr>
          <w:trHeight w:val="465"/>
          <w:tblCellSpacing w:w="0" w:type="dxa"/>
        </w:trPr>
        <w:tc>
          <w:tcPr>
            <w:tcW w:w="1194" w:type="pct"/>
            <w:vAlign w:val="center"/>
          </w:tcPr>
          <w:p w14:paraId="4346E146" w14:textId="77777777" w:rsidR="009E7568" w:rsidRPr="00F5756F" w:rsidRDefault="009E7568" w:rsidP="00FA3477">
            <w:pPr>
              <w:pStyle w:val="TableHeading"/>
              <w:spacing w:after="120"/>
              <w:rPr>
                <w:rFonts w:ascii="Intel Clear" w:hAnsi="Intel Clear" w:cs="Intel Clear"/>
                <w:szCs w:val="20"/>
              </w:rPr>
            </w:pPr>
            <w:r w:rsidRPr="00F5756F">
              <w:rPr>
                <w:rFonts w:ascii="Intel Clear" w:hAnsi="Intel Clear" w:cs="Intel Clear"/>
                <w:szCs w:val="20"/>
              </w:rPr>
              <w:t>Version</w:t>
            </w:r>
          </w:p>
        </w:tc>
        <w:tc>
          <w:tcPr>
            <w:tcW w:w="3806" w:type="pct"/>
            <w:vAlign w:val="center"/>
          </w:tcPr>
          <w:p w14:paraId="113D1852" w14:textId="0C2BB408" w:rsidR="009E7568" w:rsidRPr="00F5756F" w:rsidRDefault="0086282D" w:rsidP="00FA3477">
            <w:pPr>
              <w:spacing w:before="0" w:after="200" w:line="276" w:lineRule="auto"/>
              <w:rPr>
                <w:rFonts w:ascii="Intel Clear" w:hAnsi="Intel Clear"/>
                <w:sz w:val="22"/>
              </w:rPr>
            </w:pPr>
            <w:r>
              <w:rPr>
                <w:rFonts w:ascii="Intel Clear" w:hAnsi="Intel Clear"/>
                <w:sz w:val="22"/>
              </w:rPr>
              <w:t>RHEL7.3 and Intel VROC Linux 5.1PV</w:t>
            </w:r>
          </w:p>
        </w:tc>
      </w:tr>
      <w:tr w:rsidR="009E7568" w:rsidRPr="00F5756F" w14:paraId="35633970" w14:textId="77777777" w:rsidTr="00FA3477">
        <w:trPr>
          <w:trHeight w:val="270"/>
          <w:tblCellSpacing w:w="0" w:type="dxa"/>
        </w:trPr>
        <w:tc>
          <w:tcPr>
            <w:tcW w:w="1194" w:type="pct"/>
            <w:vAlign w:val="center"/>
          </w:tcPr>
          <w:p w14:paraId="33CD8A5C" w14:textId="77777777" w:rsidR="009E7568" w:rsidRPr="00F5756F" w:rsidRDefault="009E7568" w:rsidP="00FA3477">
            <w:pPr>
              <w:pStyle w:val="TableHeading"/>
              <w:spacing w:after="120"/>
              <w:rPr>
                <w:rFonts w:ascii="Intel Clear" w:hAnsi="Intel Clear" w:cs="Intel Clear"/>
                <w:szCs w:val="20"/>
              </w:rPr>
            </w:pPr>
            <w:r w:rsidRPr="00F5756F">
              <w:rPr>
                <w:rFonts w:ascii="Intel Clear" w:hAnsi="Intel Clear" w:cs="Intel Clear"/>
                <w:szCs w:val="20"/>
              </w:rPr>
              <w:t>Issue  Description</w:t>
            </w:r>
          </w:p>
        </w:tc>
        <w:tc>
          <w:tcPr>
            <w:tcW w:w="3806" w:type="pct"/>
            <w:vAlign w:val="center"/>
          </w:tcPr>
          <w:p w14:paraId="4802FAFB" w14:textId="4F949A9A" w:rsidR="009E7568" w:rsidRPr="00F5756F" w:rsidRDefault="0086282D" w:rsidP="00291C08">
            <w:pPr>
              <w:spacing w:before="0"/>
              <w:rPr>
                <w:rFonts w:ascii="Intel Clear" w:hAnsi="Intel Clear"/>
                <w:sz w:val="22"/>
              </w:rPr>
            </w:pPr>
            <w:r w:rsidRPr="0086282D">
              <w:rPr>
                <w:rFonts w:ascii="Intel Clear" w:hAnsi="Intel Clear"/>
                <w:sz w:val="22"/>
              </w:rPr>
              <w:t>When 2 degraded states occur on RAID 10. Linux will not recognize the 2nd degraded state and will not rebuild to the newly added device</w:t>
            </w:r>
          </w:p>
        </w:tc>
      </w:tr>
      <w:tr w:rsidR="009E7568" w:rsidRPr="00F5756F" w14:paraId="3C1B2E8B" w14:textId="77777777" w:rsidTr="00FA3477">
        <w:trPr>
          <w:trHeight w:val="270"/>
          <w:tblCellSpacing w:w="0" w:type="dxa"/>
        </w:trPr>
        <w:tc>
          <w:tcPr>
            <w:tcW w:w="1194" w:type="pct"/>
            <w:vAlign w:val="center"/>
          </w:tcPr>
          <w:p w14:paraId="3A9F57C1" w14:textId="77777777" w:rsidR="009E7568" w:rsidRPr="00F5756F" w:rsidRDefault="009E7568" w:rsidP="00FA3477">
            <w:pPr>
              <w:pStyle w:val="TableHeading"/>
              <w:spacing w:after="120"/>
              <w:rPr>
                <w:rStyle w:val="Hyperlink"/>
                <w:rFonts w:ascii="Intel Clear" w:hAnsi="Intel Clear" w:cs="Intel Clear"/>
                <w:bCs w:val="0"/>
              </w:rPr>
            </w:pPr>
            <w:r w:rsidRPr="00F5756F">
              <w:rPr>
                <w:rFonts w:ascii="Intel Clear" w:hAnsi="Intel Clear"/>
                <w:szCs w:val="20"/>
              </w:rPr>
              <w:t xml:space="preserve">Workaround </w:t>
            </w:r>
          </w:p>
        </w:tc>
        <w:tc>
          <w:tcPr>
            <w:tcW w:w="3806" w:type="pct"/>
            <w:vAlign w:val="center"/>
          </w:tcPr>
          <w:p w14:paraId="0DF64755" w14:textId="11B53758" w:rsidR="009E7568" w:rsidRPr="00F5756F" w:rsidRDefault="0086282D" w:rsidP="00FA3477">
            <w:pPr>
              <w:spacing w:before="0" w:after="200" w:line="276" w:lineRule="auto"/>
              <w:rPr>
                <w:rFonts w:ascii="Intel Clear" w:hAnsi="Intel Clear"/>
                <w:sz w:val="22"/>
              </w:rPr>
            </w:pPr>
            <w:r>
              <w:rPr>
                <w:rFonts w:ascii="Intel Clear" w:hAnsi="Intel Clear"/>
                <w:sz w:val="22"/>
              </w:rPr>
              <w:t>Fixed in RHEL7.4 and Intel VROC Linux 5.3</w:t>
            </w:r>
            <w:r w:rsidR="00291C08">
              <w:rPr>
                <w:rFonts w:ascii="Intel Clear" w:hAnsi="Intel Clear"/>
                <w:sz w:val="22"/>
              </w:rPr>
              <w:t xml:space="preserve"> </w:t>
            </w:r>
            <w:r>
              <w:rPr>
                <w:rFonts w:ascii="Intel Clear" w:hAnsi="Intel Clear"/>
                <w:sz w:val="22"/>
              </w:rPr>
              <w:t>PV</w:t>
            </w:r>
          </w:p>
        </w:tc>
      </w:tr>
    </w:tbl>
    <w:p w14:paraId="30F607CD" w14:textId="77777777" w:rsidR="009E7568" w:rsidRDefault="009E7568" w:rsidP="009E7568">
      <w:pPr>
        <w:rPr>
          <w:rFonts w:ascii="Intel Clear" w:hAnsi="Intel Clear"/>
        </w:rPr>
      </w:pPr>
    </w:p>
    <w:p w14:paraId="0E530A18" w14:textId="77777777" w:rsidR="00882C9B" w:rsidRDefault="00882C9B" w:rsidP="009E7568">
      <w:pPr>
        <w:rPr>
          <w:rFonts w:ascii="Intel Clear" w:hAnsi="Intel Clear"/>
        </w:rPr>
      </w:pPr>
    </w:p>
    <w:tbl>
      <w:tblPr>
        <w:tblW w:w="5000" w:type="pct"/>
        <w:tblCellSpacing w:w="0" w:type="dxa"/>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33"/>
        <w:gridCol w:w="7117"/>
      </w:tblGrid>
      <w:tr w:rsidR="009E7568" w:rsidRPr="00F5756F" w14:paraId="0FF105CB" w14:textId="77777777" w:rsidTr="00FA3477">
        <w:trPr>
          <w:trHeight w:val="270"/>
          <w:tblCellSpacing w:w="0" w:type="dxa"/>
        </w:trPr>
        <w:tc>
          <w:tcPr>
            <w:tcW w:w="1194" w:type="pct"/>
            <w:shd w:val="clear" w:color="auto" w:fill="auto"/>
            <w:vAlign w:val="center"/>
          </w:tcPr>
          <w:p w14:paraId="15CD2EED" w14:textId="77777777" w:rsidR="009E7568" w:rsidRPr="00F5756F" w:rsidRDefault="009E7568" w:rsidP="00FA3477">
            <w:pPr>
              <w:pStyle w:val="TableHeading"/>
              <w:rPr>
                <w:rFonts w:ascii="Intel Clear" w:hAnsi="Intel Clear" w:cs="Intel Clear"/>
                <w:szCs w:val="20"/>
              </w:rPr>
            </w:pPr>
            <w:r w:rsidRPr="00F5756F">
              <w:rPr>
                <w:rFonts w:ascii="Intel Clear" w:hAnsi="Intel Clear" w:cs="Intel Clear"/>
                <w:szCs w:val="20"/>
              </w:rPr>
              <w:t>Title</w:t>
            </w:r>
          </w:p>
        </w:tc>
        <w:tc>
          <w:tcPr>
            <w:tcW w:w="3806" w:type="pct"/>
            <w:shd w:val="clear" w:color="auto" w:fill="auto"/>
            <w:vAlign w:val="center"/>
          </w:tcPr>
          <w:p w14:paraId="7B8DF4B0" w14:textId="48100B92" w:rsidR="009E7568" w:rsidRPr="00F5756F" w:rsidRDefault="00F540BE" w:rsidP="00FA3477">
            <w:pPr>
              <w:pStyle w:val="TableHeading"/>
              <w:rPr>
                <w:rStyle w:val="Hyperlink"/>
                <w:rFonts w:ascii="Intel Clear" w:hAnsi="Intel Clear" w:cs="Intel Clear"/>
                <w:b w:val="0"/>
                <w:color w:val="auto"/>
                <w:sz w:val="20"/>
                <w:szCs w:val="20"/>
                <w:u w:val="none"/>
              </w:rPr>
            </w:pPr>
            <w:r w:rsidRPr="00F540BE">
              <w:t>VMD and intel_iommu conflict under Linux</w:t>
            </w:r>
          </w:p>
        </w:tc>
      </w:tr>
      <w:tr w:rsidR="009E7568" w:rsidRPr="00F5756F" w14:paraId="2861FE69" w14:textId="77777777" w:rsidTr="00FA3477">
        <w:trPr>
          <w:trHeight w:val="455"/>
          <w:tblCellSpacing w:w="0" w:type="dxa"/>
        </w:trPr>
        <w:tc>
          <w:tcPr>
            <w:tcW w:w="1194" w:type="pct"/>
            <w:vAlign w:val="center"/>
          </w:tcPr>
          <w:p w14:paraId="2C77E7FB" w14:textId="77777777" w:rsidR="009E7568" w:rsidRPr="00F5756F" w:rsidRDefault="009E7568" w:rsidP="00FA3477">
            <w:pPr>
              <w:pStyle w:val="TableHeading"/>
              <w:rPr>
                <w:rFonts w:ascii="Intel Clear" w:hAnsi="Intel Clear" w:cs="Intel Clear"/>
                <w:szCs w:val="20"/>
              </w:rPr>
            </w:pPr>
            <w:r w:rsidRPr="00F5756F">
              <w:rPr>
                <w:rFonts w:ascii="Intel Clear" w:hAnsi="Intel Clear" w:cs="Intel Clear"/>
                <w:szCs w:val="20"/>
              </w:rPr>
              <w:t xml:space="preserve">Ext/Int </w:t>
            </w:r>
          </w:p>
          <w:p w14:paraId="0F0B5A9C" w14:textId="77777777" w:rsidR="009E7568" w:rsidRPr="00F5756F" w:rsidRDefault="009E7568" w:rsidP="00FA3477">
            <w:pPr>
              <w:pStyle w:val="TableHeading"/>
              <w:rPr>
                <w:rFonts w:ascii="Intel Clear" w:hAnsi="Intel Clear" w:cs="Intel Clear"/>
                <w:szCs w:val="20"/>
              </w:rPr>
            </w:pPr>
            <w:r w:rsidRPr="00F5756F">
              <w:rPr>
                <w:rFonts w:ascii="Intel Clear" w:hAnsi="Intel Clear" w:cs="Intel Clear"/>
                <w:szCs w:val="20"/>
              </w:rPr>
              <w:t>Reference #</w:t>
            </w:r>
          </w:p>
        </w:tc>
        <w:tc>
          <w:tcPr>
            <w:tcW w:w="3806" w:type="pct"/>
            <w:vAlign w:val="center"/>
          </w:tcPr>
          <w:p w14:paraId="419FBEA8" w14:textId="52982D24" w:rsidR="009E7568" w:rsidRPr="00F5756F" w:rsidRDefault="00F540BE" w:rsidP="00FA3477">
            <w:pPr>
              <w:spacing w:before="0" w:after="200" w:line="276" w:lineRule="auto"/>
              <w:rPr>
                <w:rFonts w:ascii="Intel Clear" w:hAnsi="Intel Clear"/>
                <w:sz w:val="22"/>
              </w:rPr>
            </w:pPr>
            <w:r w:rsidRPr="00291C08">
              <w:rPr>
                <w:rFonts w:ascii="Intel Clear" w:hAnsi="Intel Clear" w:cs="Intel Clear"/>
                <w:sz w:val="22"/>
                <w:szCs w:val="22"/>
              </w:rPr>
              <w:t>1504539957 / 150</w:t>
            </w:r>
            <w:r w:rsidR="00057045">
              <w:rPr>
                <w:rFonts w:ascii="Intel Clear" w:hAnsi="Intel Clear" w:cs="Intel Clear"/>
                <w:sz w:val="22"/>
                <w:szCs w:val="22"/>
              </w:rPr>
              <w:t xml:space="preserve">4537619 / NSD-2880 </w:t>
            </w:r>
          </w:p>
        </w:tc>
      </w:tr>
      <w:tr w:rsidR="009E7568" w:rsidRPr="00F5756F" w14:paraId="4D6A3CD2" w14:textId="77777777" w:rsidTr="00FA3477">
        <w:trPr>
          <w:trHeight w:val="465"/>
          <w:tblCellSpacing w:w="0" w:type="dxa"/>
        </w:trPr>
        <w:tc>
          <w:tcPr>
            <w:tcW w:w="1194" w:type="pct"/>
            <w:vAlign w:val="center"/>
          </w:tcPr>
          <w:p w14:paraId="5269D1A5" w14:textId="77777777" w:rsidR="009E7568" w:rsidRPr="00F5756F" w:rsidRDefault="009E7568" w:rsidP="00FA3477">
            <w:pPr>
              <w:pStyle w:val="TableHeading"/>
              <w:spacing w:after="120"/>
              <w:rPr>
                <w:rFonts w:ascii="Intel Clear" w:hAnsi="Intel Clear" w:cs="Intel Clear"/>
                <w:szCs w:val="20"/>
              </w:rPr>
            </w:pPr>
            <w:r w:rsidRPr="00F5756F">
              <w:rPr>
                <w:rFonts w:ascii="Intel Clear" w:hAnsi="Intel Clear" w:cs="Intel Clear"/>
                <w:szCs w:val="20"/>
              </w:rPr>
              <w:lastRenderedPageBreak/>
              <w:t>Version</w:t>
            </w:r>
          </w:p>
        </w:tc>
        <w:tc>
          <w:tcPr>
            <w:tcW w:w="3806" w:type="pct"/>
            <w:vAlign w:val="center"/>
          </w:tcPr>
          <w:p w14:paraId="409C7611" w14:textId="01EABE0C" w:rsidR="009E7568" w:rsidRPr="00F5756F" w:rsidRDefault="00593771" w:rsidP="00FA3477">
            <w:pPr>
              <w:spacing w:before="0" w:after="200" w:line="276" w:lineRule="auto"/>
              <w:rPr>
                <w:rFonts w:ascii="Intel Clear" w:hAnsi="Intel Clear"/>
                <w:sz w:val="22"/>
              </w:rPr>
            </w:pPr>
            <w:r>
              <w:rPr>
                <w:rFonts w:ascii="Intel Clear" w:hAnsi="Intel Clear"/>
                <w:sz w:val="22"/>
              </w:rPr>
              <w:t>RHEL7.3 and Intel VROC Linux 5.1PV</w:t>
            </w:r>
          </w:p>
        </w:tc>
      </w:tr>
      <w:tr w:rsidR="009E7568" w:rsidRPr="00F5756F" w14:paraId="7BA58E68" w14:textId="77777777" w:rsidTr="00FA3477">
        <w:trPr>
          <w:trHeight w:val="270"/>
          <w:tblCellSpacing w:w="0" w:type="dxa"/>
        </w:trPr>
        <w:tc>
          <w:tcPr>
            <w:tcW w:w="1194" w:type="pct"/>
            <w:vAlign w:val="center"/>
          </w:tcPr>
          <w:p w14:paraId="7FAC2B89" w14:textId="77777777" w:rsidR="009E7568" w:rsidRPr="00F5756F" w:rsidRDefault="009E7568" w:rsidP="00FA3477">
            <w:pPr>
              <w:pStyle w:val="TableHeading"/>
              <w:spacing w:after="120"/>
              <w:rPr>
                <w:rFonts w:ascii="Intel Clear" w:hAnsi="Intel Clear" w:cs="Intel Clear"/>
                <w:szCs w:val="20"/>
              </w:rPr>
            </w:pPr>
            <w:r w:rsidRPr="00F5756F">
              <w:rPr>
                <w:rFonts w:ascii="Intel Clear" w:hAnsi="Intel Clear" w:cs="Intel Clear"/>
                <w:szCs w:val="20"/>
              </w:rPr>
              <w:t>Issue  Description</w:t>
            </w:r>
          </w:p>
        </w:tc>
        <w:tc>
          <w:tcPr>
            <w:tcW w:w="3806" w:type="pct"/>
            <w:vAlign w:val="center"/>
          </w:tcPr>
          <w:p w14:paraId="61119C49" w14:textId="543F2D9D" w:rsidR="009E7568" w:rsidRPr="00F5756F" w:rsidRDefault="00593771">
            <w:pPr>
              <w:spacing w:before="0" w:after="200" w:line="276" w:lineRule="auto"/>
              <w:rPr>
                <w:rFonts w:ascii="Intel Clear" w:hAnsi="Intel Clear"/>
                <w:sz w:val="22"/>
              </w:rPr>
            </w:pPr>
            <w:r>
              <w:rPr>
                <w:rFonts w:ascii="Intel Clear" w:hAnsi="Intel Clear"/>
                <w:sz w:val="22"/>
              </w:rPr>
              <w:t>Intel VMD + VT’d enabled, adding Intel_iommu=on, NVMe device is not present</w:t>
            </w:r>
          </w:p>
        </w:tc>
      </w:tr>
      <w:tr w:rsidR="009E7568" w:rsidRPr="00F5756F" w14:paraId="0567DC5C" w14:textId="77777777" w:rsidTr="00FA3477">
        <w:trPr>
          <w:trHeight w:val="270"/>
          <w:tblCellSpacing w:w="0" w:type="dxa"/>
        </w:trPr>
        <w:tc>
          <w:tcPr>
            <w:tcW w:w="1194" w:type="pct"/>
            <w:vAlign w:val="center"/>
          </w:tcPr>
          <w:p w14:paraId="19552F95" w14:textId="77777777" w:rsidR="009E7568" w:rsidRPr="00F5756F" w:rsidRDefault="009E7568" w:rsidP="00FA3477">
            <w:pPr>
              <w:pStyle w:val="TableHeading"/>
              <w:spacing w:after="120"/>
              <w:rPr>
                <w:rStyle w:val="Hyperlink"/>
                <w:rFonts w:ascii="Intel Clear" w:hAnsi="Intel Clear" w:cs="Intel Clear"/>
                <w:bCs w:val="0"/>
              </w:rPr>
            </w:pPr>
            <w:r w:rsidRPr="00F5756F">
              <w:rPr>
                <w:rFonts w:ascii="Intel Clear" w:hAnsi="Intel Clear"/>
                <w:szCs w:val="20"/>
              </w:rPr>
              <w:t xml:space="preserve">Workaround </w:t>
            </w:r>
          </w:p>
        </w:tc>
        <w:tc>
          <w:tcPr>
            <w:tcW w:w="3806" w:type="pct"/>
            <w:vAlign w:val="center"/>
          </w:tcPr>
          <w:p w14:paraId="740F2E15" w14:textId="7018F658" w:rsidR="009E7568" w:rsidRPr="00F5756F" w:rsidRDefault="00593771">
            <w:pPr>
              <w:spacing w:before="0" w:after="200" w:line="276" w:lineRule="auto"/>
              <w:rPr>
                <w:rFonts w:ascii="Intel Clear" w:hAnsi="Intel Clear"/>
                <w:sz w:val="22"/>
              </w:rPr>
            </w:pPr>
            <w:r>
              <w:rPr>
                <w:rFonts w:ascii="Intel Clear" w:hAnsi="Intel Clear"/>
                <w:sz w:val="22"/>
              </w:rPr>
              <w:t>Fixed in RHEL7.4 and Intel VROC Linu</w:t>
            </w:r>
            <w:r w:rsidR="002B69D0">
              <w:rPr>
                <w:rFonts w:ascii="Intel Clear" w:hAnsi="Intel Clear"/>
                <w:sz w:val="22"/>
              </w:rPr>
              <w:t>x</w:t>
            </w:r>
            <w:r>
              <w:rPr>
                <w:rFonts w:ascii="Intel Clear" w:hAnsi="Intel Clear"/>
                <w:sz w:val="22"/>
              </w:rPr>
              <w:t xml:space="preserve"> 5.3</w:t>
            </w:r>
            <w:r w:rsidR="00291C08">
              <w:rPr>
                <w:rFonts w:ascii="Intel Clear" w:hAnsi="Intel Clear"/>
                <w:sz w:val="22"/>
              </w:rPr>
              <w:t xml:space="preserve"> </w:t>
            </w:r>
            <w:r>
              <w:rPr>
                <w:rFonts w:ascii="Intel Clear" w:hAnsi="Intel Clear"/>
                <w:sz w:val="22"/>
              </w:rPr>
              <w:t>PV</w:t>
            </w:r>
          </w:p>
        </w:tc>
      </w:tr>
    </w:tbl>
    <w:p w14:paraId="1F658C89" w14:textId="77777777" w:rsidR="009E7568" w:rsidRDefault="009E7568" w:rsidP="009E7568">
      <w:pPr>
        <w:rPr>
          <w:rFonts w:ascii="Intel Clear" w:hAnsi="Intel Clear"/>
        </w:rPr>
      </w:pPr>
    </w:p>
    <w:tbl>
      <w:tblPr>
        <w:tblW w:w="5000" w:type="pct"/>
        <w:tblCellSpacing w:w="0" w:type="dxa"/>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33"/>
        <w:gridCol w:w="7117"/>
      </w:tblGrid>
      <w:tr w:rsidR="009E7568" w:rsidRPr="00F5756F" w14:paraId="65B5BE65" w14:textId="77777777" w:rsidTr="00FA3477">
        <w:trPr>
          <w:trHeight w:val="270"/>
          <w:tblCellSpacing w:w="0" w:type="dxa"/>
        </w:trPr>
        <w:tc>
          <w:tcPr>
            <w:tcW w:w="1194" w:type="pct"/>
            <w:shd w:val="clear" w:color="auto" w:fill="auto"/>
            <w:vAlign w:val="center"/>
          </w:tcPr>
          <w:p w14:paraId="728A0D16" w14:textId="77777777" w:rsidR="009E7568" w:rsidRPr="00F5756F" w:rsidRDefault="009E7568" w:rsidP="00FA3477">
            <w:pPr>
              <w:pStyle w:val="TableHeading"/>
              <w:rPr>
                <w:rFonts w:ascii="Intel Clear" w:hAnsi="Intel Clear" w:cs="Intel Clear"/>
                <w:szCs w:val="20"/>
              </w:rPr>
            </w:pPr>
            <w:r w:rsidRPr="00F5756F">
              <w:rPr>
                <w:rFonts w:ascii="Intel Clear" w:hAnsi="Intel Clear" w:cs="Intel Clear"/>
                <w:szCs w:val="20"/>
              </w:rPr>
              <w:t>Title</w:t>
            </w:r>
          </w:p>
        </w:tc>
        <w:tc>
          <w:tcPr>
            <w:tcW w:w="3806" w:type="pct"/>
            <w:shd w:val="clear" w:color="auto" w:fill="auto"/>
            <w:vAlign w:val="center"/>
          </w:tcPr>
          <w:p w14:paraId="3524F41D" w14:textId="64C752A3" w:rsidR="009E7568" w:rsidRPr="00291C08" w:rsidRDefault="001144B6">
            <w:pPr>
              <w:pStyle w:val="TableHeading"/>
              <w:rPr>
                <w:rStyle w:val="Hyperlink"/>
                <w:rFonts w:ascii="Intel Clear" w:hAnsi="Intel Clear" w:cs="Intel Clear"/>
                <w:color w:val="auto"/>
                <w:sz w:val="20"/>
                <w:szCs w:val="20"/>
                <w:u w:val="none"/>
              </w:rPr>
            </w:pPr>
            <w:r w:rsidRPr="00291C08">
              <w:rPr>
                <w:rStyle w:val="Hyperlink"/>
                <w:rFonts w:ascii="Intel Clear" w:hAnsi="Intel Clear" w:cs="Intel Clear"/>
                <w:color w:val="auto"/>
                <w:sz w:val="20"/>
                <w:szCs w:val="20"/>
                <w:u w:val="none"/>
              </w:rPr>
              <w:t>RHEL7.3 GA boot fail at Failed to start Kernel Module</w:t>
            </w:r>
          </w:p>
        </w:tc>
      </w:tr>
      <w:tr w:rsidR="009E7568" w:rsidRPr="00F5756F" w14:paraId="05FBBD00" w14:textId="77777777" w:rsidTr="00FA3477">
        <w:trPr>
          <w:trHeight w:val="455"/>
          <w:tblCellSpacing w:w="0" w:type="dxa"/>
        </w:trPr>
        <w:tc>
          <w:tcPr>
            <w:tcW w:w="1194" w:type="pct"/>
            <w:vAlign w:val="center"/>
          </w:tcPr>
          <w:p w14:paraId="08561BEF" w14:textId="77777777" w:rsidR="009E7568" w:rsidRPr="00F5756F" w:rsidRDefault="009E7568" w:rsidP="00FA3477">
            <w:pPr>
              <w:pStyle w:val="TableHeading"/>
              <w:rPr>
                <w:rFonts w:ascii="Intel Clear" w:hAnsi="Intel Clear" w:cs="Intel Clear"/>
                <w:szCs w:val="20"/>
              </w:rPr>
            </w:pPr>
            <w:r w:rsidRPr="00F5756F">
              <w:rPr>
                <w:rFonts w:ascii="Intel Clear" w:hAnsi="Intel Clear" w:cs="Intel Clear"/>
                <w:szCs w:val="20"/>
              </w:rPr>
              <w:t xml:space="preserve">Ext/Int </w:t>
            </w:r>
          </w:p>
          <w:p w14:paraId="6A7A613C" w14:textId="77777777" w:rsidR="009E7568" w:rsidRPr="00F5756F" w:rsidRDefault="009E7568" w:rsidP="00FA3477">
            <w:pPr>
              <w:pStyle w:val="TableHeading"/>
              <w:rPr>
                <w:rFonts w:ascii="Intel Clear" w:hAnsi="Intel Clear" w:cs="Intel Clear"/>
                <w:szCs w:val="20"/>
              </w:rPr>
            </w:pPr>
            <w:r w:rsidRPr="00F5756F">
              <w:rPr>
                <w:rFonts w:ascii="Intel Clear" w:hAnsi="Intel Clear" w:cs="Intel Clear"/>
                <w:szCs w:val="20"/>
              </w:rPr>
              <w:t>Reference #</w:t>
            </w:r>
          </w:p>
        </w:tc>
        <w:tc>
          <w:tcPr>
            <w:tcW w:w="3806" w:type="pct"/>
            <w:vAlign w:val="center"/>
          </w:tcPr>
          <w:p w14:paraId="73F12A96" w14:textId="44AE448C" w:rsidR="009E7568" w:rsidRPr="00F5756F" w:rsidRDefault="00DE74D4" w:rsidP="00291C08">
            <w:pPr>
              <w:spacing w:before="0" w:line="276" w:lineRule="auto"/>
              <w:rPr>
                <w:rFonts w:ascii="Intel Clear" w:hAnsi="Intel Clear"/>
                <w:sz w:val="22"/>
              </w:rPr>
            </w:pPr>
            <w:r>
              <w:rPr>
                <w:rFonts w:ascii="Intel Clear" w:hAnsi="Intel Clear"/>
                <w:sz w:val="22"/>
              </w:rPr>
              <w:t xml:space="preserve">NSD-2842 / 1805299925 / </w:t>
            </w:r>
            <w:r w:rsidR="001144B6" w:rsidRPr="00291C08">
              <w:rPr>
                <w:rFonts w:ascii="Intel Clear" w:hAnsi="Intel Clear"/>
                <w:sz w:val="22"/>
              </w:rPr>
              <w:t xml:space="preserve">2006647632 </w:t>
            </w:r>
          </w:p>
        </w:tc>
      </w:tr>
      <w:tr w:rsidR="009E7568" w:rsidRPr="00F5756F" w14:paraId="79B0A5C6" w14:textId="77777777" w:rsidTr="00FA3477">
        <w:trPr>
          <w:trHeight w:val="465"/>
          <w:tblCellSpacing w:w="0" w:type="dxa"/>
        </w:trPr>
        <w:tc>
          <w:tcPr>
            <w:tcW w:w="1194" w:type="pct"/>
            <w:vAlign w:val="center"/>
          </w:tcPr>
          <w:p w14:paraId="258E49E5" w14:textId="77777777" w:rsidR="009E7568" w:rsidRPr="00F5756F" w:rsidRDefault="009E7568" w:rsidP="00FA3477">
            <w:pPr>
              <w:pStyle w:val="TableHeading"/>
              <w:spacing w:after="120"/>
              <w:rPr>
                <w:rFonts w:ascii="Intel Clear" w:hAnsi="Intel Clear" w:cs="Intel Clear"/>
                <w:szCs w:val="20"/>
              </w:rPr>
            </w:pPr>
            <w:r w:rsidRPr="00F5756F">
              <w:rPr>
                <w:rFonts w:ascii="Intel Clear" w:hAnsi="Intel Clear" w:cs="Intel Clear"/>
                <w:szCs w:val="20"/>
              </w:rPr>
              <w:t>Version</w:t>
            </w:r>
          </w:p>
        </w:tc>
        <w:tc>
          <w:tcPr>
            <w:tcW w:w="3806" w:type="pct"/>
            <w:vAlign w:val="center"/>
          </w:tcPr>
          <w:p w14:paraId="5EB5A610" w14:textId="7C7E9AA7" w:rsidR="009E7568" w:rsidRPr="00F5756F" w:rsidRDefault="001144B6" w:rsidP="00291C08">
            <w:pPr>
              <w:spacing w:before="0" w:line="276" w:lineRule="auto"/>
              <w:rPr>
                <w:rFonts w:ascii="Intel Clear" w:hAnsi="Intel Clear"/>
                <w:sz w:val="22"/>
              </w:rPr>
            </w:pPr>
            <w:r>
              <w:rPr>
                <w:rFonts w:ascii="Intel Clear" w:hAnsi="Intel Clear"/>
                <w:sz w:val="22"/>
              </w:rPr>
              <w:t>Intel RSTe Linux 5.1 PV</w:t>
            </w:r>
          </w:p>
        </w:tc>
      </w:tr>
      <w:tr w:rsidR="009E7568" w:rsidRPr="00F5756F" w14:paraId="092509DC" w14:textId="77777777" w:rsidTr="00FA3477">
        <w:trPr>
          <w:trHeight w:val="270"/>
          <w:tblCellSpacing w:w="0" w:type="dxa"/>
        </w:trPr>
        <w:tc>
          <w:tcPr>
            <w:tcW w:w="1194" w:type="pct"/>
            <w:vAlign w:val="center"/>
          </w:tcPr>
          <w:p w14:paraId="08D4A7B3" w14:textId="77777777" w:rsidR="009E7568" w:rsidRPr="00F5756F" w:rsidRDefault="009E7568" w:rsidP="00291C08">
            <w:pPr>
              <w:pStyle w:val="TableHeading"/>
              <w:rPr>
                <w:rFonts w:ascii="Intel Clear" w:hAnsi="Intel Clear" w:cs="Intel Clear"/>
                <w:szCs w:val="20"/>
              </w:rPr>
            </w:pPr>
            <w:r w:rsidRPr="00F5756F">
              <w:rPr>
                <w:rFonts w:ascii="Intel Clear" w:hAnsi="Intel Clear" w:cs="Intel Clear"/>
                <w:szCs w:val="20"/>
              </w:rPr>
              <w:t>Issue  Description</w:t>
            </w:r>
          </w:p>
        </w:tc>
        <w:tc>
          <w:tcPr>
            <w:tcW w:w="3806" w:type="pct"/>
            <w:vAlign w:val="center"/>
          </w:tcPr>
          <w:p w14:paraId="5FEC5927" w14:textId="06F23CB9" w:rsidR="009E7568" w:rsidRPr="00F5756F" w:rsidRDefault="001144B6" w:rsidP="00291C08">
            <w:pPr>
              <w:spacing w:before="0" w:line="276" w:lineRule="auto"/>
              <w:rPr>
                <w:rFonts w:ascii="Intel Clear" w:hAnsi="Intel Clear"/>
                <w:sz w:val="22"/>
              </w:rPr>
            </w:pPr>
            <w:r w:rsidRPr="001144B6">
              <w:rPr>
                <w:rFonts w:ascii="Intel Clear" w:hAnsi="Intel Clear"/>
                <w:sz w:val="22"/>
              </w:rPr>
              <w:t>"Failed to start load Kernel Modules"</w:t>
            </w:r>
            <w:r w:rsidR="00642AD3">
              <w:rPr>
                <w:rFonts w:ascii="Intel Clear" w:hAnsi="Intel Clear"/>
                <w:sz w:val="22"/>
              </w:rPr>
              <w:t xml:space="preserve"> </w:t>
            </w:r>
            <w:r w:rsidRPr="001144B6">
              <w:rPr>
                <w:rFonts w:ascii="Intel Clear" w:hAnsi="Intel Clear"/>
                <w:sz w:val="22"/>
              </w:rPr>
              <w:t>error message popup(about 3 sec) during reboot after installing</w:t>
            </w:r>
          </w:p>
        </w:tc>
      </w:tr>
      <w:tr w:rsidR="009E7568" w:rsidRPr="00F5756F" w14:paraId="4D59D66B" w14:textId="77777777" w:rsidTr="00FA3477">
        <w:trPr>
          <w:trHeight w:val="270"/>
          <w:tblCellSpacing w:w="0" w:type="dxa"/>
        </w:trPr>
        <w:tc>
          <w:tcPr>
            <w:tcW w:w="1194" w:type="pct"/>
            <w:vAlign w:val="center"/>
          </w:tcPr>
          <w:p w14:paraId="6CF7E47B" w14:textId="77777777" w:rsidR="009E7568" w:rsidRPr="00F5756F" w:rsidRDefault="009E7568" w:rsidP="00291C08">
            <w:pPr>
              <w:pStyle w:val="TableHeading"/>
              <w:rPr>
                <w:rStyle w:val="Hyperlink"/>
                <w:rFonts w:ascii="Intel Clear" w:hAnsi="Intel Clear" w:cs="Intel Clear"/>
                <w:b w:val="0"/>
                <w:bCs w:val="0"/>
              </w:rPr>
            </w:pPr>
            <w:r w:rsidRPr="00F5756F">
              <w:rPr>
                <w:rFonts w:ascii="Intel Clear" w:hAnsi="Intel Clear"/>
                <w:szCs w:val="20"/>
              </w:rPr>
              <w:t xml:space="preserve">Workaround </w:t>
            </w:r>
          </w:p>
        </w:tc>
        <w:tc>
          <w:tcPr>
            <w:tcW w:w="3806" w:type="pct"/>
            <w:vAlign w:val="center"/>
          </w:tcPr>
          <w:p w14:paraId="7D053F49" w14:textId="26607D86" w:rsidR="009E7568" w:rsidRPr="00F5756F" w:rsidRDefault="001144B6" w:rsidP="00291C08">
            <w:pPr>
              <w:spacing w:before="0" w:line="276" w:lineRule="auto"/>
              <w:rPr>
                <w:rFonts w:ascii="Intel Clear" w:hAnsi="Intel Clear"/>
                <w:sz w:val="22"/>
              </w:rPr>
            </w:pPr>
            <w:r>
              <w:rPr>
                <w:rFonts w:ascii="Intel Clear" w:hAnsi="Intel Clear"/>
                <w:sz w:val="22"/>
              </w:rPr>
              <w:t>Fixed in Intel RSTe 5.3 PV</w:t>
            </w:r>
            <w:r w:rsidR="004D6E92">
              <w:rPr>
                <w:rFonts w:ascii="Intel Clear" w:hAnsi="Intel Clear"/>
                <w:sz w:val="22"/>
              </w:rPr>
              <w:t xml:space="preserve"> RHEL7.3</w:t>
            </w:r>
          </w:p>
        </w:tc>
      </w:tr>
    </w:tbl>
    <w:p w14:paraId="7C7D6B4B" w14:textId="77777777" w:rsidR="009E7568" w:rsidRDefault="009E7568" w:rsidP="009E7568">
      <w:pPr>
        <w:rPr>
          <w:rFonts w:ascii="Intel Clear" w:hAnsi="Intel Clear"/>
        </w:rPr>
      </w:pPr>
    </w:p>
    <w:tbl>
      <w:tblPr>
        <w:tblW w:w="5000" w:type="pct"/>
        <w:tblCellSpacing w:w="0" w:type="dxa"/>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33"/>
        <w:gridCol w:w="7117"/>
      </w:tblGrid>
      <w:tr w:rsidR="009E7568" w:rsidRPr="00F5756F" w14:paraId="0864314C" w14:textId="77777777" w:rsidTr="00FA3477">
        <w:trPr>
          <w:trHeight w:val="270"/>
          <w:tblCellSpacing w:w="0" w:type="dxa"/>
        </w:trPr>
        <w:tc>
          <w:tcPr>
            <w:tcW w:w="1194" w:type="pct"/>
            <w:shd w:val="clear" w:color="auto" w:fill="auto"/>
            <w:vAlign w:val="center"/>
          </w:tcPr>
          <w:p w14:paraId="789C220F" w14:textId="77777777" w:rsidR="009E7568" w:rsidRPr="00F5756F" w:rsidRDefault="009E7568" w:rsidP="00FA3477">
            <w:pPr>
              <w:pStyle w:val="TableHeading"/>
              <w:rPr>
                <w:rFonts w:ascii="Intel Clear" w:hAnsi="Intel Clear" w:cs="Intel Clear"/>
                <w:szCs w:val="20"/>
              </w:rPr>
            </w:pPr>
            <w:r w:rsidRPr="00F5756F">
              <w:rPr>
                <w:rFonts w:ascii="Intel Clear" w:hAnsi="Intel Clear" w:cs="Intel Clear"/>
                <w:szCs w:val="20"/>
              </w:rPr>
              <w:t>Title</w:t>
            </w:r>
          </w:p>
        </w:tc>
        <w:tc>
          <w:tcPr>
            <w:tcW w:w="3806" w:type="pct"/>
            <w:shd w:val="clear" w:color="auto" w:fill="auto"/>
            <w:vAlign w:val="center"/>
          </w:tcPr>
          <w:p w14:paraId="18D39768" w14:textId="2FEDB17E" w:rsidR="009E7568" w:rsidRPr="00F5756F" w:rsidRDefault="00D02DAD" w:rsidP="00FA3477">
            <w:pPr>
              <w:pStyle w:val="TableHeading"/>
              <w:rPr>
                <w:rStyle w:val="Hyperlink"/>
                <w:rFonts w:ascii="Intel Clear" w:hAnsi="Intel Clear" w:cs="Intel Clear"/>
                <w:b w:val="0"/>
                <w:color w:val="auto"/>
                <w:sz w:val="20"/>
                <w:szCs w:val="20"/>
                <w:u w:val="none"/>
              </w:rPr>
            </w:pPr>
            <w:r>
              <w:t>Suspend to Memory / Disk Not Working</w:t>
            </w:r>
          </w:p>
        </w:tc>
      </w:tr>
      <w:tr w:rsidR="009E7568" w:rsidRPr="00F5756F" w14:paraId="1F3ED8CA" w14:textId="77777777" w:rsidTr="00FA3477">
        <w:trPr>
          <w:trHeight w:val="455"/>
          <w:tblCellSpacing w:w="0" w:type="dxa"/>
        </w:trPr>
        <w:tc>
          <w:tcPr>
            <w:tcW w:w="1194" w:type="pct"/>
            <w:vAlign w:val="center"/>
          </w:tcPr>
          <w:p w14:paraId="06C3F326" w14:textId="77777777" w:rsidR="009E7568" w:rsidRPr="00F5756F" w:rsidRDefault="009E7568" w:rsidP="00FA3477">
            <w:pPr>
              <w:pStyle w:val="TableHeading"/>
              <w:rPr>
                <w:rFonts w:ascii="Intel Clear" w:hAnsi="Intel Clear" w:cs="Intel Clear"/>
                <w:szCs w:val="20"/>
              </w:rPr>
            </w:pPr>
            <w:r w:rsidRPr="00F5756F">
              <w:rPr>
                <w:rFonts w:ascii="Intel Clear" w:hAnsi="Intel Clear" w:cs="Intel Clear"/>
                <w:szCs w:val="20"/>
              </w:rPr>
              <w:t xml:space="preserve">Ext/Int </w:t>
            </w:r>
          </w:p>
          <w:p w14:paraId="2653B7AC" w14:textId="77777777" w:rsidR="009E7568" w:rsidRPr="00F5756F" w:rsidRDefault="009E7568" w:rsidP="00FA3477">
            <w:pPr>
              <w:pStyle w:val="TableHeading"/>
              <w:rPr>
                <w:rFonts w:ascii="Intel Clear" w:hAnsi="Intel Clear" w:cs="Intel Clear"/>
                <w:szCs w:val="20"/>
              </w:rPr>
            </w:pPr>
            <w:r w:rsidRPr="00F5756F">
              <w:rPr>
                <w:rFonts w:ascii="Intel Clear" w:hAnsi="Intel Clear" w:cs="Intel Clear"/>
                <w:szCs w:val="20"/>
              </w:rPr>
              <w:t>Reference #</w:t>
            </w:r>
          </w:p>
        </w:tc>
        <w:tc>
          <w:tcPr>
            <w:tcW w:w="3806" w:type="pct"/>
            <w:vAlign w:val="center"/>
          </w:tcPr>
          <w:p w14:paraId="74BA042B" w14:textId="28AF89BA" w:rsidR="009E7568" w:rsidRPr="00F5756F" w:rsidRDefault="00D02DAD" w:rsidP="00FA3477">
            <w:pPr>
              <w:spacing w:before="0" w:after="200" w:line="276" w:lineRule="auto"/>
              <w:rPr>
                <w:rFonts w:ascii="Intel Clear" w:hAnsi="Intel Clear"/>
                <w:sz w:val="22"/>
              </w:rPr>
            </w:pPr>
            <w:r>
              <w:rPr>
                <w:rFonts w:ascii="Intel Clear" w:hAnsi="Intel Clear"/>
                <w:sz w:val="22"/>
              </w:rPr>
              <w:t>NSD-2872</w:t>
            </w:r>
          </w:p>
        </w:tc>
      </w:tr>
      <w:tr w:rsidR="009E7568" w:rsidRPr="00F5756F" w14:paraId="17457755" w14:textId="77777777" w:rsidTr="00FA3477">
        <w:trPr>
          <w:trHeight w:val="465"/>
          <w:tblCellSpacing w:w="0" w:type="dxa"/>
        </w:trPr>
        <w:tc>
          <w:tcPr>
            <w:tcW w:w="1194" w:type="pct"/>
            <w:vAlign w:val="center"/>
          </w:tcPr>
          <w:p w14:paraId="490F77E7" w14:textId="77777777" w:rsidR="009E7568" w:rsidRPr="00F5756F" w:rsidRDefault="009E7568" w:rsidP="00FA3477">
            <w:pPr>
              <w:pStyle w:val="TableHeading"/>
              <w:spacing w:after="120"/>
              <w:rPr>
                <w:rFonts w:ascii="Intel Clear" w:hAnsi="Intel Clear" w:cs="Intel Clear"/>
                <w:szCs w:val="20"/>
              </w:rPr>
            </w:pPr>
            <w:r w:rsidRPr="00F5756F">
              <w:rPr>
                <w:rFonts w:ascii="Intel Clear" w:hAnsi="Intel Clear" w:cs="Intel Clear"/>
                <w:szCs w:val="20"/>
              </w:rPr>
              <w:t>Version</w:t>
            </w:r>
          </w:p>
        </w:tc>
        <w:tc>
          <w:tcPr>
            <w:tcW w:w="3806" w:type="pct"/>
            <w:vAlign w:val="center"/>
          </w:tcPr>
          <w:p w14:paraId="7177AD6F" w14:textId="3C52DCF1" w:rsidR="009E7568" w:rsidRPr="00F5756F" w:rsidRDefault="00D02DAD" w:rsidP="00FA3477">
            <w:pPr>
              <w:spacing w:before="0" w:after="200" w:line="276" w:lineRule="auto"/>
              <w:rPr>
                <w:rFonts w:ascii="Intel Clear" w:hAnsi="Intel Clear"/>
                <w:sz w:val="22"/>
              </w:rPr>
            </w:pPr>
            <w:r>
              <w:rPr>
                <w:rFonts w:ascii="Intel Clear" w:hAnsi="Intel Clear"/>
                <w:sz w:val="22"/>
              </w:rPr>
              <w:t>SLES 12 SP3 / RHEL7.3 / RHEL7.4</w:t>
            </w:r>
          </w:p>
        </w:tc>
      </w:tr>
      <w:tr w:rsidR="009E7568" w:rsidRPr="00F5756F" w14:paraId="013EAC75" w14:textId="77777777" w:rsidTr="00FA3477">
        <w:trPr>
          <w:trHeight w:val="270"/>
          <w:tblCellSpacing w:w="0" w:type="dxa"/>
        </w:trPr>
        <w:tc>
          <w:tcPr>
            <w:tcW w:w="1194" w:type="pct"/>
            <w:vAlign w:val="center"/>
          </w:tcPr>
          <w:p w14:paraId="5EFFC308" w14:textId="77777777" w:rsidR="009E7568" w:rsidRPr="00F5756F" w:rsidRDefault="009E7568" w:rsidP="00FA3477">
            <w:pPr>
              <w:pStyle w:val="TableHeading"/>
              <w:spacing w:after="120"/>
              <w:rPr>
                <w:rFonts w:ascii="Intel Clear" w:hAnsi="Intel Clear" w:cs="Intel Clear"/>
                <w:szCs w:val="20"/>
              </w:rPr>
            </w:pPr>
            <w:r w:rsidRPr="00F5756F">
              <w:rPr>
                <w:rFonts w:ascii="Intel Clear" w:hAnsi="Intel Clear" w:cs="Intel Clear"/>
                <w:szCs w:val="20"/>
              </w:rPr>
              <w:t>Issue  Description</w:t>
            </w:r>
          </w:p>
        </w:tc>
        <w:tc>
          <w:tcPr>
            <w:tcW w:w="3806" w:type="pct"/>
            <w:vAlign w:val="center"/>
          </w:tcPr>
          <w:p w14:paraId="6CE3FBC5" w14:textId="5AD7A5F1" w:rsidR="009E7568" w:rsidRPr="00291C08" w:rsidRDefault="00D02DAD">
            <w:pPr>
              <w:spacing w:before="0" w:after="200" w:line="276" w:lineRule="auto"/>
              <w:rPr>
                <w:rFonts w:ascii="Intel Clear" w:hAnsi="Intel Clear" w:cs="Intel Clear"/>
                <w:sz w:val="22"/>
                <w:szCs w:val="22"/>
              </w:rPr>
            </w:pPr>
            <w:r w:rsidRPr="009A7B3F">
              <w:rPr>
                <w:rFonts w:ascii="Intel Clear" w:hAnsi="Intel Clear"/>
                <w:b/>
                <w:sz w:val="22"/>
              </w:rPr>
              <w:t>NOT A</w:t>
            </w:r>
            <w:r>
              <w:rPr>
                <w:rFonts w:ascii="Intel Clear" w:hAnsi="Intel Clear"/>
                <w:b/>
                <w:sz w:val="22"/>
              </w:rPr>
              <w:t>n Intel</w:t>
            </w:r>
            <w:r w:rsidRPr="009A7B3F">
              <w:rPr>
                <w:rFonts w:ascii="Intel Clear" w:hAnsi="Intel Clear"/>
                <w:b/>
                <w:sz w:val="22"/>
              </w:rPr>
              <w:t xml:space="preserve"> VROC/VMD ISSUE</w:t>
            </w:r>
            <w:r>
              <w:rPr>
                <w:rFonts w:ascii="Intel Clear" w:hAnsi="Intel Clear"/>
                <w:sz w:val="22"/>
              </w:rPr>
              <w:t xml:space="preserve">. </w:t>
            </w:r>
            <w:r w:rsidRPr="00291C08">
              <w:rPr>
                <w:rFonts w:ascii="Intel Clear" w:hAnsi="Intel Clear" w:cs="Intel Clear"/>
                <w:sz w:val="22"/>
                <w:szCs w:val="22"/>
                <w:shd w:val="clear" w:color="auto" w:fill="FFFFFF"/>
              </w:rPr>
              <w:t>When using rtcwake command, the platform cannot enter S3/S4 due to insufficient CPU resource. Also logs from /proc/interrupts before and after S4</w:t>
            </w:r>
          </w:p>
        </w:tc>
      </w:tr>
      <w:tr w:rsidR="009E7568" w:rsidRPr="00F5756F" w14:paraId="25E8F068" w14:textId="77777777" w:rsidTr="00FA3477">
        <w:trPr>
          <w:trHeight w:val="270"/>
          <w:tblCellSpacing w:w="0" w:type="dxa"/>
        </w:trPr>
        <w:tc>
          <w:tcPr>
            <w:tcW w:w="1194" w:type="pct"/>
            <w:vAlign w:val="center"/>
          </w:tcPr>
          <w:p w14:paraId="5C6AA998" w14:textId="77777777" w:rsidR="009E7568" w:rsidRPr="00F5756F" w:rsidRDefault="009E7568" w:rsidP="00FA3477">
            <w:pPr>
              <w:pStyle w:val="TableHeading"/>
              <w:spacing w:after="120"/>
              <w:rPr>
                <w:rStyle w:val="Hyperlink"/>
                <w:rFonts w:ascii="Intel Clear" w:hAnsi="Intel Clear" w:cs="Intel Clear"/>
                <w:bCs w:val="0"/>
              </w:rPr>
            </w:pPr>
            <w:r w:rsidRPr="00F5756F">
              <w:rPr>
                <w:rFonts w:ascii="Intel Clear" w:hAnsi="Intel Clear"/>
                <w:szCs w:val="20"/>
              </w:rPr>
              <w:t xml:space="preserve">Workaround </w:t>
            </w:r>
          </w:p>
        </w:tc>
        <w:tc>
          <w:tcPr>
            <w:tcW w:w="3806" w:type="pct"/>
            <w:vAlign w:val="center"/>
          </w:tcPr>
          <w:p w14:paraId="02F902B1" w14:textId="08AF83D6" w:rsidR="009E7568" w:rsidRPr="00F5756F" w:rsidRDefault="00D02DAD">
            <w:pPr>
              <w:spacing w:before="0" w:after="200" w:line="276" w:lineRule="auto"/>
              <w:rPr>
                <w:rFonts w:ascii="Intel Clear" w:hAnsi="Intel Clear"/>
                <w:sz w:val="22"/>
              </w:rPr>
            </w:pPr>
            <w:r>
              <w:rPr>
                <w:rFonts w:ascii="Intel Clear" w:hAnsi="Intel Clear"/>
                <w:sz w:val="22"/>
              </w:rPr>
              <w:t>Upstreamed Kernel 4.14 Fix has been added to Intel VROC 5.3</w:t>
            </w:r>
            <w:r w:rsidR="00291C08">
              <w:rPr>
                <w:rFonts w:ascii="Intel Clear" w:hAnsi="Intel Clear"/>
                <w:sz w:val="22"/>
              </w:rPr>
              <w:t xml:space="preserve"> </w:t>
            </w:r>
            <w:r>
              <w:rPr>
                <w:rFonts w:ascii="Intel Clear" w:hAnsi="Intel Clear"/>
                <w:sz w:val="22"/>
              </w:rPr>
              <w:t>PV Release.</w:t>
            </w:r>
            <w:r w:rsidR="0052571D">
              <w:rPr>
                <w:rFonts w:ascii="Intel Clear" w:hAnsi="Intel Clear"/>
                <w:sz w:val="22"/>
              </w:rPr>
              <w:t xml:space="preserve"> Issue may still be present in RHEL7.4 and SLES 12 SP3</w:t>
            </w:r>
          </w:p>
        </w:tc>
      </w:tr>
    </w:tbl>
    <w:p w14:paraId="0A83AD4D" w14:textId="77777777" w:rsidR="009E7568" w:rsidRPr="00F5756F" w:rsidRDefault="009E7568" w:rsidP="009E7568">
      <w:pPr>
        <w:rPr>
          <w:rFonts w:ascii="Intel Clear" w:hAnsi="Intel Clear"/>
        </w:rPr>
      </w:pPr>
    </w:p>
    <w:p w14:paraId="5458F949" w14:textId="276D9E55" w:rsidR="00E326E4" w:rsidRPr="00F5756F" w:rsidRDefault="00E326E4" w:rsidP="00291C08">
      <w:pPr>
        <w:pStyle w:val="Heading1"/>
        <w:ind w:left="580"/>
        <w:rPr>
          <w:rFonts w:ascii="Intel Clear" w:hAnsi="Intel Clear" w:cs="Intel Clear"/>
        </w:rPr>
      </w:pPr>
      <w:bookmarkStart w:id="119" w:name="_Toc500337055"/>
      <w:r w:rsidRPr="00F5756F">
        <w:rPr>
          <w:rFonts w:ascii="Intel Clear" w:hAnsi="Intel Clear" w:cs="Intel Clear"/>
        </w:rPr>
        <w:lastRenderedPageBreak/>
        <w:t xml:space="preserve">Resolved Issues - Intel VROC Linux Driver </w:t>
      </w:r>
      <w:r w:rsidR="00CA5731" w:rsidRPr="00F5756F">
        <w:rPr>
          <w:rFonts w:ascii="Intel Clear" w:hAnsi="Intel Clear" w:cs="Intel Clear"/>
        </w:rPr>
        <w:t xml:space="preserve">5.1 </w:t>
      </w:r>
      <w:r w:rsidR="007237EE" w:rsidRPr="00F5756F">
        <w:rPr>
          <w:rFonts w:ascii="Intel Clear" w:hAnsi="Intel Clear" w:cs="Intel Clear"/>
        </w:rPr>
        <w:t>PV</w:t>
      </w:r>
      <w:r w:rsidRPr="00F5756F">
        <w:rPr>
          <w:rFonts w:ascii="Intel Clear" w:hAnsi="Intel Clear" w:cs="Intel Clear"/>
        </w:rPr>
        <w:t xml:space="preserve"> Release</w:t>
      </w:r>
      <w:bookmarkEnd w:id="119"/>
    </w:p>
    <w:p w14:paraId="0BD7FF3D" w14:textId="77777777" w:rsidR="00532EFB" w:rsidRDefault="00532EFB" w:rsidP="00CD6D1D">
      <w:pPr>
        <w:rPr>
          <w:rFonts w:ascii="Intel Clear" w:hAnsi="Intel Clear"/>
        </w:rPr>
      </w:pPr>
    </w:p>
    <w:p w14:paraId="23C3FCF8" w14:textId="77777777" w:rsidR="00974F4A" w:rsidRPr="00F5756F" w:rsidRDefault="00974F4A" w:rsidP="00CD6D1D">
      <w:pPr>
        <w:rPr>
          <w:rFonts w:ascii="Intel Clear" w:hAnsi="Intel Clear"/>
        </w:rPr>
      </w:pPr>
    </w:p>
    <w:tbl>
      <w:tblPr>
        <w:tblW w:w="5000" w:type="pct"/>
        <w:tblCellSpacing w:w="0" w:type="dxa"/>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33"/>
        <w:gridCol w:w="7117"/>
      </w:tblGrid>
      <w:tr w:rsidR="00CD6D1D" w:rsidRPr="00F5756F" w14:paraId="15F07AFD" w14:textId="77777777" w:rsidTr="009E2265">
        <w:trPr>
          <w:trHeight w:val="270"/>
          <w:tblCellSpacing w:w="0" w:type="dxa"/>
        </w:trPr>
        <w:tc>
          <w:tcPr>
            <w:tcW w:w="1194" w:type="pct"/>
            <w:shd w:val="clear" w:color="auto" w:fill="auto"/>
            <w:vAlign w:val="center"/>
          </w:tcPr>
          <w:p w14:paraId="00B79622" w14:textId="77777777" w:rsidR="00CD6D1D" w:rsidRPr="00F5756F" w:rsidRDefault="00CD6D1D" w:rsidP="009E2265">
            <w:pPr>
              <w:pStyle w:val="TableHeading"/>
              <w:rPr>
                <w:rFonts w:ascii="Intel Clear" w:hAnsi="Intel Clear" w:cs="Intel Clear"/>
                <w:szCs w:val="20"/>
              </w:rPr>
            </w:pPr>
            <w:r w:rsidRPr="00F5756F">
              <w:rPr>
                <w:rFonts w:ascii="Intel Clear" w:hAnsi="Intel Clear" w:cs="Intel Clear"/>
                <w:szCs w:val="20"/>
              </w:rPr>
              <w:t>Title</w:t>
            </w:r>
          </w:p>
        </w:tc>
        <w:tc>
          <w:tcPr>
            <w:tcW w:w="3806" w:type="pct"/>
            <w:shd w:val="clear" w:color="auto" w:fill="auto"/>
            <w:vAlign w:val="center"/>
          </w:tcPr>
          <w:p w14:paraId="1E0737B2" w14:textId="77777777" w:rsidR="00CD6D1D" w:rsidRPr="00F5756F" w:rsidRDefault="00CD6D1D" w:rsidP="00F5756F">
            <w:pPr>
              <w:pStyle w:val="TableHeading"/>
              <w:rPr>
                <w:rStyle w:val="Hyperlink"/>
                <w:rFonts w:ascii="Intel Clear" w:hAnsi="Intel Clear" w:cs="Intel Clear"/>
                <w:b w:val="0"/>
                <w:color w:val="auto"/>
                <w:sz w:val="20"/>
                <w:szCs w:val="20"/>
                <w:u w:val="none"/>
              </w:rPr>
            </w:pPr>
            <w:r w:rsidRPr="00F5756F">
              <w:rPr>
                <w:rFonts w:ascii="Intel Clear" w:hAnsi="Intel Clear"/>
              </w:rPr>
              <w:t>All RAID Disks Blinking During Initialization</w:t>
            </w:r>
          </w:p>
        </w:tc>
      </w:tr>
      <w:tr w:rsidR="00CD6D1D" w:rsidRPr="00F5756F" w14:paraId="5000661A" w14:textId="77777777" w:rsidTr="009E2265">
        <w:trPr>
          <w:trHeight w:val="455"/>
          <w:tblCellSpacing w:w="0" w:type="dxa"/>
        </w:trPr>
        <w:tc>
          <w:tcPr>
            <w:tcW w:w="1194" w:type="pct"/>
            <w:vAlign w:val="center"/>
          </w:tcPr>
          <w:p w14:paraId="45AAFA4A" w14:textId="77777777" w:rsidR="00CD6D1D" w:rsidRPr="00F5756F" w:rsidRDefault="00CD6D1D" w:rsidP="009E2265">
            <w:pPr>
              <w:pStyle w:val="TableHeading"/>
              <w:rPr>
                <w:rFonts w:ascii="Intel Clear" w:hAnsi="Intel Clear" w:cs="Intel Clear"/>
                <w:szCs w:val="20"/>
              </w:rPr>
            </w:pPr>
            <w:r w:rsidRPr="00F5756F">
              <w:rPr>
                <w:rFonts w:ascii="Intel Clear" w:hAnsi="Intel Clear" w:cs="Intel Clear"/>
                <w:szCs w:val="20"/>
              </w:rPr>
              <w:t xml:space="preserve">Ext/Int </w:t>
            </w:r>
          </w:p>
          <w:p w14:paraId="4B50B7D2" w14:textId="77777777" w:rsidR="00CD6D1D" w:rsidRPr="00F5756F" w:rsidRDefault="00CD6D1D" w:rsidP="009E2265">
            <w:pPr>
              <w:pStyle w:val="TableHeading"/>
              <w:rPr>
                <w:rFonts w:ascii="Intel Clear" w:hAnsi="Intel Clear" w:cs="Intel Clear"/>
                <w:szCs w:val="20"/>
              </w:rPr>
            </w:pPr>
            <w:r w:rsidRPr="00F5756F">
              <w:rPr>
                <w:rFonts w:ascii="Intel Clear" w:hAnsi="Intel Clear" w:cs="Intel Clear"/>
                <w:szCs w:val="20"/>
              </w:rPr>
              <w:t>Reference #</w:t>
            </w:r>
          </w:p>
        </w:tc>
        <w:tc>
          <w:tcPr>
            <w:tcW w:w="3806" w:type="pct"/>
            <w:vAlign w:val="center"/>
          </w:tcPr>
          <w:p w14:paraId="72A8C7A8" w14:textId="77777777" w:rsidR="00CD6D1D" w:rsidRPr="00F5756F" w:rsidRDefault="00CD6D1D" w:rsidP="00F5756F">
            <w:pPr>
              <w:spacing w:before="0" w:after="200" w:line="276" w:lineRule="auto"/>
              <w:rPr>
                <w:rFonts w:ascii="Intel Clear" w:hAnsi="Intel Clear"/>
                <w:sz w:val="22"/>
              </w:rPr>
            </w:pPr>
            <w:r w:rsidRPr="00F5756F">
              <w:rPr>
                <w:rFonts w:ascii="Intel Clear" w:hAnsi="Intel Clear"/>
                <w:sz w:val="22"/>
              </w:rPr>
              <w:t>1209614204</w:t>
            </w:r>
          </w:p>
        </w:tc>
      </w:tr>
      <w:tr w:rsidR="00CD6D1D" w:rsidRPr="00F5756F" w14:paraId="7DB50D97" w14:textId="77777777" w:rsidTr="009E2265">
        <w:trPr>
          <w:trHeight w:val="465"/>
          <w:tblCellSpacing w:w="0" w:type="dxa"/>
        </w:trPr>
        <w:tc>
          <w:tcPr>
            <w:tcW w:w="1194" w:type="pct"/>
            <w:vAlign w:val="center"/>
          </w:tcPr>
          <w:p w14:paraId="3A59C6D7" w14:textId="77777777" w:rsidR="00CD6D1D" w:rsidRPr="00F5756F" w:rsidRDefault="00CD6D1D" w:rsidP="009E2265">
            <w:pPr>
              <w:pStyle w:val="TableHeading"/>
              <w:spacing w:after="120"/>
              <w:rPr>
                <w:rFonts w:ascii="Intel Clear" w:hAnsi="Intel Clear" w:cs="Intel Clear"/>
                <w:szCs w:val="20"/>
              </w:rPr>
            </w:pPr>
            <w:r w:rsidRPr="00F5756F">
              <w:rPr>
                <w:rFonts w:ascii="Intel Clear" w:hAnsi="Intel Clear" w:cs="Intel Clear"/>
                <w:szCs w:val="20"/>
              </w:rPr>
              <w:t>Version</w:t>
            </w:r>
          </w:p>
        </w:tc>
        <w:tc>
          <w:tcPr>
            <w:tcW w:w="3806" w:type="pct"/>
            <w:vAlign w:val="center"/>
          </w:tcPr>
          <w:p w14:paraId="212E0651" w14:textId="77777777" w:rsidR="00CD6D1D" w:rsidRPr="00F5756F" w:rsidRDefault="00CD6D1D" w:rsidP="00F5756F">
            <w:pPr>
              <w:spacing w:before="0" w:after="200" w:line="276" w:lineRule="auto"/>
              <w:rPr>
                <w:rFonts w:ascii="Intel Clear" w:hAnsi="Intel Clear"/>
                <w:sz w:val="22"/>
              </w:rPr>
            </w:pPr>
            <w:r w:rsidRPr="00F5756F">
              <w:rPr>
                <w:rFonts w:ascii="Intel Clear" w:hAnsi="Intel Clear"/>
                <w:sz w:val="22"/>
              </w:rPr>
              <w:t>RSTe_5.0.0.2192</w:t>
            </w:r>
          </w:p>
        </w:tc>
      </w:tr>
      <w:tr w:rsidR="00CD6D1D" w:rsidRPr="00F5756F" w14:paraId="2BE4AAE0" w14:textId="77777777" w:rsidTr="009E2265">
        <w:trPr>
          <w:trHeight w:val="270"/>
          <w:tblCellSpacing w:w="0" w:type="dxa"/>
        </w:trPr>
        <w:tc>
          <w:tcPr>
            <w:tcW w:w="1194" w:type="pct"/>
            <w:vAlign w:val="center"/>
          </w:tcPr>
          <w:p w14:paraId="25D75497" w14:textId="77777777" w:rsidR="00CD6D1D" w:rsidRPr="00F5756F" w:rsidRDefault="00CD6D1D" w:rsidP="009E2265">
            <w:pPr>
              <w:pStyle w:val="TableHeading"/>
              <w:spacing w:after="120"/>
              <w:rPr>
                <w:rFonts w:ascii="Intel Clear" w:hAnsi="Intel Clear" w:cs="Intel Clear"/>
                <w:szCs w:val="20"/>
              </w:rPr>
            </w:pPr>
            <w:r w:rsidRPr="00F5756F">
              <w:rPr>
                <w:rFonts w:ascii="Intel Clear" w:hAnsi="Intel Clear" w:cs="Intel Clear"/>
                <w:szCs w:val="20"/>
              </w:rPr>
              <w:t>Issue  Description</w:t>
            </w:r>
          </w:p>
        </w:tc>
        <w:tc>
          <w:tcPr>
            <w:tcW w:w="3806" w:type="pct"/>
            <w:vAlign w:val="center"/>
          </w:tcPr>
          <w:p w14:paraId="50D4ECB6" w14:textId="4CB20D95" w:rsidR="00CD6D1D" w:rsidRPr="00F5756F" w:rsidRDefault="00CD6D1D" w:rsidP="00F5756F">
            <w:pPr>
              <w:spacing w:before="0" w:after="200" w:line="276" w:lineRule="auto"/>
              <w:rPr>
                <w:rFonts w:ascii="Intel Clear" w:hAnsi="Intel Clear"/>
                <w:sz w:val="22"/>
              </w:rPr>
            </w:pPr>
            <w:r w:rsidRPr="00F5756F">
              <w:rPr>
                <w:rFonts w:ascii="Intel Clear" w:hAnsi="Intel Clear"/>
                <w:sz w:val="22"/>
              </w:rPr>
              <w:t xml:space="preserve">On a Linux system, the fault LED will blink on all RSTe managed RAID volume member disks when the RAID volume is in initializing status. This is inconsistent with Windows </w:t>
            </w:r>
            <w:r w:rsidR="00291C08">
              <w:rPr>
                <w:rFonts w:ascii="Intel Clear" w:hAnsi="Intel Clear"/>
                <w:sz w:val="22"/>
              </w:rPr>
              <w:t xml:space="preserve">Intel </w:t>
            </w:r>
            <w:r w:rsidRPr="00F5756F">
              <w:rPr>
                <w:rFonts w:ascii="Intel Clear" w:hAnsi="Intel Clear"/>
                <w:sz w:val="22"/>
              </w:rPr>
              <w:t xml:space="preserve">VMD LED behavior. </w:t>
            </w:r>
          </w:p>
          <w:p w14:paraId="1389E361" w14:textId="65BFF487" w:rsidR="00CD6D1D" w:rsidRPr="00F5756F" w:rsidRDefault="00CD6D1D" w:rsidP="00F5756F">
            <w:pPr>
              <w:spacing w:before="0" w:after="200" w:line="276" w:lineRule="auto"/>
              <w:rPr>
                <w:rFonts w:ascii="Intel Clear" w:hAnsi="Intel Clear"/>
                <w:sz w:val="22"/>
              </w:rPr>
            </w:pPr>
            <w:r w:rsidRPr="00F5756F">
              <w:rPr>
                <w:rFonts w:ascii="Intel Clear" w:hAnsi="Intel Clear"/>
                <w:sz w:val="22"/>
              </w:rPr>
              <w:t xml:space="preserve">The planned behavior change is to not have these LEDs blink during initializing state and to have a unified LED behavior across SATA to </w:t>
            </w:r>
            <w:r w:rsidR="00291C08">
              <w:rPr>
                <w:rFonts w:ascii="Intel Clear" w:hAnsi="Intel Clear"/>
                <w:sz w:val="22"/>
              </w:rPr>
              <w:t xml:space="preserve">Intel </w:t>
            </w:r>
            <w:r w:rsidRPr="00F5756F">
              <w:rPr>
                <w:rFonts w:ascii="Intel Clear" w:hAnsi="Intel Clear"/>
                <w:sz w:val="22"/>
              </w:rPr>
              <w:t>VMD and RSTe 4.x to 5.x products.</w:t>
            </w:r>
          </w:p>
        </w:tc>
      </w:tr>
      <w:tr w:rsidR="00CD6D1D" w:rsidRPr="00F5756F" w14:paraId="0CB3BE54" w14:textId="77777777" w:rsidTr="009E2265">
        <w:trPr>
          <w:trHeight w:val="270"/>
          <w:tblCellSpacing w:w="0" w:type="dxa"/>
        </w:trPr>
        <w:tc>
          <w:tcPr>
            <w:tcW w:w="1194" w:type="pct"/>
            <w:vAlign w:val="center"/>
          </w:tcPr>
          <w:p w14:paraId="7E7C1469" w14:textId="77777777" w:rsidR="00CD6D1D" w:rsidRPr="00F5756F" w:rsidRDefault="00CD6D1D" w:rsidP="009E2265">
            <w:pPr>
              <w:pStyle w:val="TableHeading"/>
              <w:spacing w:after="120"/>
              <w:rPr>
                <w:rStyle w:val="Hyperlink"/>
                <w:rFonts w:ascii="Intel Clear" w:hAnsi="Intel Clear" w:cs="Intel Clear"/>
                <w:bCs w:val="0"/>
              </w:rPr>
            </w:pPr>
            <w:r w:rsidRPr="00F5756F">
              <w:rPr>
                <w:rFonts w:ascii="Intel Clear" w:hAnsi="Intel Clear"/>
                <w:szCs w:val="20"/>
              </w:rPr>
              <w:t xml:space="preserve">Workaround </w:t>
            </w:r>
          </w:p>
        </w:tc>
        <w:tc>
          <w:tcPr>
            <w:tcW w:w="3806" w:type="pct"/>
            <w:vAlign w:val="center"/>
          </w:tcPr>
          <w:p w14:paraId="7927F375" w14:textId="461B20B5" w:rsidR="00CD6D1D" w:rsidRPr="00F5756F" w:rsidRDefault="00CD6D1D" w:rsidP="00F5756F">
            <w:pPr>
              <w:spacing w:before="0" w:after="200" w:line="276" w:lineRule="auto"/>
              <w:rPr>
                <w:rFonts w:ascii="Intel Clear" w:hAnsi="Intel Clear"/>
                <w:sz w:val="22"/>
              </w:rPr>
            </w:pPr>
            <w:r w:rsidRPr="00F5756F">
              <w:rPr>
                <w:rFonts w:ascii="Intel Clear" w:hAnsi="Intel Clear"/>
                <w:sz w:val="22"/>
              </w:rPr>
              <w:t xml:space="preserve">Fixed in Intel RSTe SATA Windows 5.1 </w:t>
            </w:r>
            <w:r w:rsidR="007237EE" w:rsidRPr="00F5756F">
              <w:rPr>
                <w:rFonts w:ascii="Intel Clear" w:hAnsi="Intel Clear"/>
                <w:sz w:val="22"/>
              </w:rPr>
              <w:t>PV</w:t>
            </w:r>
            <w:r w:rsidR="00501539">
              <w:rPr>
                <w:rFonts w:ascii="Intel Clear" w:hAnsi="Intel Clear"/>
                <w:sz w:val="22"/>
              </w:rPr>
              <w:t xml:space="preserve"> to match the Linux behavior</w:t>
            </w:r>
          </w:p>
        </w:tc>
      </w:tr>
    </w:tbl>
    <w:p w14:paraId="6731E8A9" w14:textId="77777777" w:rsidR="00CD6D1D" w:rsidRDefault="00CD6D1D" w:rsidP="00CD6D1D">
      <w:pPr>
        <w:rPr>
          <w:rFonts w:ascii="Intel Clear" w:hAnsi="Intel Clear"/>
        </w:rPr>
      </w:pPr>
    </w:p>
    <w:tbl>
      <w:tblPr>
        <w:tblW w:w="5000" w:type="pct"/>
        <w:tblCellSpacing w:w="0" w:type="dxa"/>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33"/>
        <w:gridCol w:w="7117"/>
      </w:tblGrid>
      <w:tr w:rsidR="00736DF2" w:rsidRPr="00F5756F" w14:paraId="5B67DD7E" w14:textId="77777777" w:rsidTr="009E2265">
        <w:trPr>
          <w:trHeight w:val="270"/>
          <w:tblCellSpacing w:w="0" w:type="dxa"/>
        </w:trPr>
        <w:tc>
          <w:tcPr>
            <w:tcW w:w="1194" w:type="pct"/>
            <w:shd w:val="clear" w:color="auto" w:fill="auto"/>
            <w:vAlign w:val="center"/>
          </w:tcPr>
          <w:p w14:paraId="36C5992C" w14:textId="77777777" w:rsidR="00736DF2" w:rsidRPr="00F5756F" w:rsidRDefault="00736DF2" w:rsidP="009E2265">
            <w:pPr>
              <w:pStyle w:val="TableHeading"/>
              <w:rPr>
                <w:rFonts w:ascii="Intel Clear" w:hAnsi="Intel Clear" w:cs="Intel Clear"/>
                <w:szCs w:val="20"/>
              </w:rPr>
            </w:pPr>
            <w:r w:rsidRPr="00F5756F">
              <w:rPr>
                <w:rFonts w:ascii="Intel Clear" w:hAnsi="Intel Clear" w:cs="Intel Clear"/>
                <w:szCs w:val="20"/>
              </w:rPr>
              <w:t>Title</w:t>
            </w:r>
          </w:p>
        </w:tc>
        <w:tc>
          <w:tcPr>
            <w:tcW w:w="3806" w:type="pct"/>
            <w:shd w:val="clear" w:color="auto" w:fill="auto"/>
            <w:vAlign w:val="center"/>
          </w:tcPr>
          <w:p w14:paraId="5591F4C4" w14:textId="45389604" w:rsidR="00736DF2" w:rsidRPr="00F5756F" w:rsidRDefault="00736DF2" w:rsidP="00F5756F">
            <w:pPr>
              <w:pStyle w:val="TableHeading"/>
              <w:rPr>
                <w:rStyle w:val="Hyperlink"/>
                <w:rFonts w:ascii="Intel Clear" w:hAnsi="Intel Clear" w:cs="Intel Clear"/>
                <w:b w:val="0"/>
                <w:color w:val="auto"/>
                <w:sz w:val="20"/>
                <w:szCs w:val="20"/>
                <w:u w:val="none"/>
              </w:rPr>
            </w:pPr>
            <w:r w:rsidRPr="00F5756F">
              <w:rPr>
                <w:rFonts w:ascii="Intel Clear" w:hAnsi="Intel Clear"/>
              </w:rPr>
              <w:t>Unable to Install RHEL 7.3 GA Workstation with RSTe 5.0 ISO</w:t>
            </w:r>
            <w:r w:rsidRPr="00F5756F">
              <w:rPr>
                <w:rStyle w:val="Hyperlink"/>
                <w:rFonts w:ascii="Intel Clear" w:hAnsi="Intel Clear" w:cs="Intel Clear"/>
                <w:b w:val="0"/>
                <w:color w:val="auto"/>
                <w:sz w:val="20"/>
                <w:szCs w:val="20"/>
                <w:u w:val="none"/>
              </w:rPr>
              <w:t xml:space="preserve"> </w:t>
            </w:r>
          </w:p>
        </w:tc>
      </w:tr>
      <w:tr w:rsidR="00736DF2" w:rsidRPr="00F5756F" w14:paraId="60B43DE4" w14:textId="77777777" w:rsidTr="009E2265">
        <w:trPr>
          <w:trHeight w:val="455"/>
          <w:tblCellSpacing w:w="0" w:type="dxa"/>
        </w:trPr>
        <w:tc>
          <w:tcPr>
            <w:tcW w:w="1194" w:type="pct"/>
            <w:vAlign w:val="center"/>
          </w:tcPr>
          <w:p w14:paraId="3AA8FFE5" w14:textId="77777777" w:rsidR="00736DF2" w:rsidRPr="00F5756F" w:rsidRDefault="00736DF2" w:rsidP="009E2265">
            <w:pPr>
              <w:pStyle w:val="TableHeading"/>
              <w:rPr>
                <w:rFonts w:ascii="Intel Clear" w:hAnsi="Intel Clear" w:cs="Intel Clear"/>
                <w:szCs w:val="20"/>
              </w:rPr>
            </w:pPr>
            <w:r w:rsidRPr="00F5756F">
              <w:rPr>
                <w:rFonts w:ascii="Intel Clear" w:hAnsi="Intel Clear" w:cs="Intel Clear"/>
                <w:szCs w:val="20"/>
              </w:rPr>
              <w:t xml:space="preserve">Ext/Int </w:t>
            </w:r>
          </w:p>
          <w:p w14:paraId="006DB4DC" w14:textId="77777777" w:rsidR="00736DF2" w:rsidRPr="00F5756F" w:rsidRDefault="00736DF2" w:rsidP="009E2265">
            <w:pPr>
              <w:pStyle w:val="TableHeading"/>
              <w:rPr>
                <w:rFonts w:ascii="Intel Clear" w:hAnsi="Intel Clear" w:cs="Intel Clear"/>
                <w:szCs w:val="20"/>
              </w:rPr>
            </w:pPr>
            <w:r w:rsidRPr="00F5756F">
              <w:rPr>
                <w:rFonts w:ascii="Intel Clear" w:hAnsi="Intel Clear" w:cs="Intel Clear"/>
                <w:szCs w:val="20"/>
              </w:rPr>
              <w:t>Reference #</w:t>
            </w:r>
          </w:p>
        </w:tc>
        <w:tc>
          <w:tcPr>
            <w:tcW w:w="3806" w:type="pct"/>
            <w:vAlign w:val="center"/>
          </w:tcPr>
          <w:p w14:paraId="0BC00609" w14:textId="612A03CF" w:rsidR="00736DF2" w:rsidRPr="00F5756F" w:rsidRDefault="00F03EBF" w:rsidP="00F5756F">
            <w:pPr>
              <w:spacing w:before="0" w:after="200" w:line="276" w:lineRule="auto"/>
              <w:rPr>
                <w:rStyle w:val="Hyperlink"/>
                <w:rFonts w:ascii="Intel Clear" w:hAnsi="Intel Clear" w:cs="Intel Clear"/>
                <w:color w:val="auto"/>
                <w:sz w:val="20"/>
                <w:szCs w:val="20"/>
                <w:u w:val="none"/>
              </w:rPr>
            </w:pPr>
            <w:r w:rsidRPr="00F5756F">
              <w:rPr>
                <w:rFonts w:ascii="Intel Clear" w:hAnsi="Intel Clear"/>
                <w:sz w:val="22"/>
              </w:rPr>
              <w:t>116252/</w:t>
            </w:r>
          </w:p>
        </w:tc>
      </w:tr>
      <w:tr w:rsidR="00736DF2" w:rsidRPr="00F5756F" w14:paraId="10C0D048" w14:textId="77777777" w:rsidTr="009E2265">
        <w:trPr>
          <w:trHeight w:val="465"/>
          <w:tblCellSpacing w:w="0" w:type="dxa"/>
        </w:trPr>
        <w:tc>
          <w:tcPr>
            <w:tcW w:w="1194" w:type="pct"/>
            <w:vAlign w:val="center"/>
          </w:tcPr>
          <w:p w14:paraId="7DB74920" w14:textId="77777777" w:rsidR="00736DF2" w:rsidRPr="00F5756F" w:rsidRDefault="00736DF2" w:rsidP="009E2265">
            <w:pPr>
              <w:pStyle w:val="TableHeading"/>
              <w:spacing w:after="120"/>
              <w:rPr>
                <w:rFonts w:ascii="Intel Clear" w:hAnsi="Intel Clear" w:cs="Intel Clear"/>
                <w:szCs w:val="20"/>
              </w:rPr>
            </w:pPr>
            <w:r w:rsidRPr="00F5756F">
              <w:rPr>
                <w:rFonts w:ascii="Intel Clear" w:hAnsi="Intel Clear" w:cs="Intel Clear"/>
                <w:szCs w:val="20"/>
              </w:rPr>
              <w:t>Version</w:t>
            </w:r>
          </w:p>
        </w:tc>
        <w:tc>
          <w:tcPr>
            <w:tcW w:w="3806" w:type="pct"/>
            <w:vAlign w:val="center"/>
          </w:tcPr>
          <w:p w14:paraId="7B7D4B5B" w14:textId="58BDB053" w:rsidR="00736DF2" w:rsidRPr="00F5756F" w:rsidRDefault="00F03EBF" w:rsidP="00F5756F">
            <w:pPr>
              <w:spacing w:before="0" w:after="200" w:line="276" w:lineRule="auto"/>
              <w:rPr>
                <w:rStyle w:val="Hyperlink"/>
                <w:rFonts w:ascii="Intel Clear" w:hAnsi="Intel Clear" w:cs="Intel Clear"/>
                <w:color w:val="auto"/>
                <w:sz w:val="20"/>
                <w:szCs w:val="20"/>
                <w:u w:val="none"/>
              </w:rPr>
            </w:pPr>
            <w:r w:rsidRPr="00F5756F">
              <w:rPr>
                <w:rFonts w:ascii="Intel Clear" w:hAnsi="Intel Clear"/>
                <w:sz w:val="22"/>
              </w:rPr>
              <w:t>RSTe_5.0 PV Release</w:t>
            </w:r>
          </w:p>
        </w:tc>
      </w:tr>
      <w:tr w:rsidR="00736DF2" w:rsidRPr="00F5756F" w14:paraId="6738640A" w14:textId="77777777" w:rsidTr="009E2265">
        <w:trPr>
          <w:trHeight w:val="270"/>
          <w:tblCellSpacing w:w="0" w:type="dxa"/>
        </w:trPr>
        <w:tc>
          <w:tcPr>
            <w:tcW w:w="1194" w:type="pct"/>
            <w:vAlign w:val="center"/>
          </w:tcPr>
          <w:p w14:paraId="50031520" w14:textId="77777777" w:rsidR="00736DF2" w:rsidRPr="00F5756F" w:rsidRDefault="00736DF2" w:rsidP="009E2265">
            <w:pPr>
              <w:pStyle w:val="TableHeading"/>
              <w:spacing w:after="120"/>
              <w:rPr>
                <w:rFonts w:ascii="Intel Clear" w:hAnsi="Intel Clear" w:cs="Intel Clear"/>
                <w:szCs w:val="20"/>
              </w:rPr>
            </w:pPr>
            <w:r w:rsidRPr="00F5756F">
              <w:rPr>
                <w:rFonts w:ascii="Intel Clear" w:hAnsi="Intel Clear" w:cs="Intel Clear"/>
                <w:szCs w:val="20"/>
              </w:rPr>
              <w:t>Issue  Description</w:t>
            </w:r>
          </w:p>
        </w:tc>
        <w:tc>
          <w:tcPr>
            <w:tcW w:w="3806" w:type="pct"/>
            <w:vAlign w:val="center"/>
          </w:tcPr>
          <w:p w14:paraId="52AA3822" w14:textId="5D5104BD" w:rsidR="00736DF2" w:rsidRPr="00F5756F" w:rsidRDefault="00F03EBF" w:rsidP="00F5756F">
            <w:pPr>
              <w:spacing w:before="0" w:after="200" w:line="276" w:lineRule="auto"/>
              <w:rPr>
                <w:rFonts w:ascii="Intel Clear" w:hAnsi="Intel Clear"/>
                <w:sz w:val="22"/>
              </w:rPr>
            </w:pPr>
            <w:r w:rsidRPr="00F5756F">
              <w:rPr>
                <w:rFonts w:ascii="Intel Clear" w:hAnsi="Intel Clear"/>
                <w:sz w:val="22"/>
              </w:rPr>
              <w:t>If you try to install RHEL 7.3 GA Workstation with RSTe 5.0 ISO package and 'Development and Creative Workstation -&gt; Additional Development' package set has been selected, installation fails with an error</w:t>
            </w:r>
          </w:p>
        </w:tc>
      </w:tr>
      <w:tr w:rsidR="00736DF2" w:rsidRPr="00F5756F" w14:paraId="38780CAA" w14:textId="77777777" w:rsidTr="009E2265">
        <w:trPr>
          <w:trHeight w:val="270"/>
          <w:tblCellSpacing w:w="0" w:type="dxa"/>
        </w:trPr>
        <w:tc>
          <w:tcPr>
            <w:tcW w:w="1194" w:type="pct"/>
            <w:vAlign w:val="center"/>
          </w:tcPr>
          <w:p w14:paraId="7962BEDA" w14:textId="77777777" w:rsidR="00736DF2" w:rsidRPr="00F5756F" w:rsidRDefault="00736DF2" w:rsidP="009E2265">
            <w:pPr>
              <w:pStyle w:val="TableHeading"/>
              <w:spacing w:after="120"/>
              <w:rPr>
                <w:rStyle w:val="Hyperlink"/>
                <w:rFonts w:ascii="Intel Clear" w:hAnsi="Intel Clear" w:cs="Intel Clear"/>
                <w:bCs w:val="0"/>
              </w:rPr>
            </w:pPr>
            <w:r w:rsidRPr="00F5756F">
              <w:rPr>
                <w:rFonts w:ascii="Intel Clear" w:hAnsi="Intel Clear"/>
                <w:szCs w:val="20"/>
              </w:rPr>
              <w:t xml:space="preserve">Workaround </w:t>
            </w:r>
          </w:p>
        </w:tc>
        <w:tc>
          <w:tcPr>
            <w:tcW w:w="3806" w:type="pct"/>
            <w:vAlign w:val="center"/>
          </w:tcPr>
          <w:p w14:paraId="5C40AEA0" w14:textId="7E4A68AC" w:rsidR="00736DF2" w:rsidRPr="00F5756F" w:rsidRDefault="008645AF" w:rsidP="00291C08">
            <w:pPr>
              <w:pStyle w:val="TableBody"/>
              <w:spacing w:after="120"/>
              <w:rPr>
                <w:rFonts w:ascii="Intel Clear" w:hAnsi="Intel Clear"/>
              </w:rPr>
            </w:pPr>
            <w:r w:rsidRPr="00F5756F">
              <w:rPr>
                <w:rFonts w:ascii="Intel Clear" w:hAnsi="Intel Clear" w:cs="Intel Clear"/>
              </w:rPr>
              <w:t>Fixed in Intel 5.1 PV</w:t>
            </w:r>
            <w:r>
              <w:rPr>
                <w:rFonts w:ascii="Intel Clear" w:hAnsi="Intel Clear" w:cs="Intel Clear"/>
              </w:rPr>
              <w:t xml:space="preserve"> RHEL7.3</w:t>
            </w:r>
            <w:r w:rsidRPr="00F5756F">
              <w:rPr>
                <w:rFonts w:ascii="Intel Clear" w:hAnsi="Intel Clear" w:cs="Intel Clear"/>
              </w:rPr>
              <w:t xml:space="preserve"> Linux</w:t>
            </w:r>
          </w:p>
        </w:tc>
      </w:tr>
    </w:tbl>
    <w:p w14:paraId="1C104220" w14:textId="77777777" w:rsidR="00736DF2" w:rsidRDefault="00736DF2" w:rsidP="00CD6D1D">
      <w:pPr>
        <w:rPr>
          <w:rFonts w:ascii="Intel Clear" w:hAnsi="Intel Clear"/>
        </w:rPr>
      </w:pPr>
    </w:p>
    <w:p w14:paraId="22B6E7C1" w14:textId="77777777" w:rsidR="00882C9B" w:rsidRDefault="00882C9B" w:rsidP="00CD6D1D">
      <w:pPr>
        <w:rPr>
          <w:rFonts w:ascii="Intel Clear" w:hAnsi="Intel Clear"/>
        </w:rPr>
      </w:pPr>
    </w:p>
    <w:p w14:paraId="304AD190" w14:textId="77777777" w:rsidR="00974F4A" w:rsidRDefault="00974F4A" w:rsidP="00CD6D1D">
      <w:pPr>
        <w:rPr>
          <w:rFonts w:ascii="Intel Clear" w:hAnsi="Intel Clear"/>
        </w:rPr>
      </w:pPr>
    </w:p>
    <w:p w14:paraId="41564041" w14:textId="77777777" w:rsidR="00974F4A" w:rsidRPr="00F5756F" w:rsidRDefault="00974F4A" w:rsidP="00CD6D1D">
      <w:pPr>
        <w:rPr>
          <w:rFonts w:ascii="Intel Clear" w:hAnsi="Intel Clear"/>
        </w:rPr>
      </w:pPr>
    </w:p>
    <w:tbl>
      <w:tblPr>
        <w:tblW w:w="4976" w:type="pct"/>
        <w:tblCellSpacing w:w="0" w:type="dxa"/>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22"/>
        <w:gridCol w:w="7083"/>
      </w:tblGrid>
      <w:tr w:rsidR="004E7A55" w:rsidRPr="00F5756F" w14:paraId="51FDB9A9" w14:textId="77777777" w:rsidTr="002D2DDD">
        <w:trPr>
          <w:trHeight w:val="208"/>
          <w:tblCellSpacing w:w="0" w:type="dxa"/>
        </w:trPr>
        <w:tc>
          <w:tcPr>
            <w:tcW w:w="1194" w:type="pct"/>
            <w:vAlign w:val="center"/>
          </w:tcPr>
          <w:p w14:paraId="520CE23F" w14:textId="77777777" w:rsidR="004E7A55" w:rsidRPr="00F5756F" w:rsidRDefault="004E7A55" w:rsidP="009E2265">
            <w:pPr>
              <w:pStyle w:val="TableHeading"/>
              <w:rPr>
                <w:rFonts w:ascii="Intel Clear" w:hAnsi="Intel Clear" w:cs="Intel Clear"/>
                <w:szCs w:val="20"/>
              </w:rPr>
            </w:pPr>
            <w:r w:rsidRPr="00F5756F">
              <w:rPr>
                <w:rFonts w:ascii="Intel Clear" w:hAnsi="Intel Clear" w:cs="Intel Clear"/>
                <w:szCs w:val="20"/>
              </w:rPr>
              <w:lastRenderedPageBreak/>
              <w:t>Title</w:t>
            </w:r>
          </w:p>
        </w:tc>
        <w:tc>
          <w:tcPr>
            <w:tcW w:w="3806" w:type="pct"/>
            <w:vAlign w:val="center"/>
          </w:tcPr>
          <w:p w14:paraId="53507DFA" w14:textId="77777777" w:rsidR="004E7A55" w:rsidRPr="00F5756F" w:rsidRDefault="004E7A55" w:rsidP="009E2265">
            <w:pPr>
              <w:pStyle w:val="TableHeading"/>
              <w:rPr>
                <w:rFonts w:ascii="Intel Clear" w:hAnsi="Intel Clear" w:cs="Intel Clear"/>
                <w:szCs w:val="20"/>
              </w:rPr>
            </w:pPr>
            <w:r w:rsidRPr="00F5756F">
              <w:rPr>
                <w:rFonts w:ascii="Intel Clear" w:hAnsi="Intel Clear" w:cs="Intel Clear"/>
              </w:rPr>
              <w:t>[2017_WW13 BKC][BIOS:128.R08][Neon city FPGA]System cannot enter S4 on VMD Raid mode.</w:t>
            </w:r>
          </w:p>
        </w:tc>
      </w:tr>
      <w:tr w:rsidR="004E7A55" w:rsidRPr="00F5756F" w14:paraId="07CBE0AD" w14:textId="77777777" w:rsidTr="002D2DDD">
        <w:trPr>
          <w:trHeight w:val="351"/>
          <w:tblCellSpacing w:w="0" w:type="dxa"/>
        </w:trPr>
        <w:tc>
          <w:tcPr>
            <w:tcW w:w="1194" w:type="pct"/>
            <w:vAlign w:val="center"/>
          </w:tcPr>
          <w:p w14:paraId="0DC85A12" w14:textId="77777777" w:rsidR="004E7A55" w:rsidRPr="00F5756F" w:rsidRDefault="004E7A55" w:rsidP="009E2265">
            <w:pPr>
              <w:pStyle w:val="TableHeading"/>
              <w:rPr>
                <w:rFonts w:ascii="Intel Clear" w:hAnsi="Intel Clear" w:cs="Intel Clear"/>
                <w:szCs w:val="20"/>
              </w:rPr>
            </w:pPr>
            <w:r w:rsidRPr="00F5756F">
              <w:rPr>
                <w:rFonts w:ascii="Intel Clear" w:hAnsi="Intel Clear" w:cs="Intel Clear"/>
                <w:szCs w:val="20"/>
              </w:rPr>
              <w:t xml:space="preserve">Ext/Int </w:t>
            </w:r>
          </w:p>
          <w:p w14:paraId="5A341790" w14:textId="77777777" w:rsidR="004E7A55" w:rsidRPr="00F5756F" w:rsidRDefault="004E7A55" w:rsidP="009E2265">
            <w:pPr>
              <w:pStyle w:val="TableHeading"/>
              <w:rPr>
                <w:rFonts w:ascii="Intel Clear" w:hAnsi="Intel Clear" w:cs="Intel Clear"/>
                <w:szCs w:val="20"/>
              </w:rPr>
            </w:pPr>
            <w:r w:rsidRPr="00F5756F">
              <w:rPr>
                <w:rFonts w:ascii="Intel Clear" w:hAnsi="Intel Clear" w:cs="Intel Clear"/>
                <w:szCs w:val="20"/>
              </w:rPr>
              <w:t>Reference #</w:t>
            </w:r>
          </w:p>
        </w:tc>
        <w:tc>
          <w:tcPr>
            <w:tcW w:w="3806" w:type="pct"/>
            <w:vAlign w:val="center"/>
          </w:tcPr>
          <w:p w14:paraId="1B78E3E7" w14:textId="77777777" w:rsidR="004E7A55" w:rsidRPr="00F5756F" w:rsidRDefault="004E7A55" w:rsidP="009E2265">
            <w:pPr>
              <w:spacing w:before="0" w:after="200" w:line="276" w:lineRule="auto"/>
              <w:rPr>
                <w:rFonts w:ascii="Intel Clear" w:hAnsi="Intel Clear" w:cs="Intel Clear"/>
              </w:rPr>
            </w:pPr>
            <w:r w:rsidRPr="00F5756F">
              <w:rPr>
                <w:rFonts w:ascii="Intel Clear" w:hAnsi="Intel Clear" w:cs="Intel Clear"/>
                <w:sz w:val="22"/>
              </w:rPr>
              <w:t>5346049</w:t>
            </w:r>
          </w:p>
        </w:tc>
      </w:tr>
      <w:tr w:rsidR="004E7A55" w:rsidRPr="00F5756F" w14:paraId="458B8F45" w14:textId="77777777" w:rsidTr="002D2DDD">
        <w:trPr>
          <w:trHeight w:val="359"/>
          <w:tblCellSpacing w:w="0" w:type="dxa"/>
        </w:trPr>
        <w:tc>
          <w:tcPr>
            <w:tcW w:w="1194" w:type="pct"/>
            <w:vAlign w:val="center"/>
          </w:tcPr>
          <w:p w14:paraId="3376F276" w14:textId="77777777" w:rsidR="004E7A55" w:rsidRPr="00F5756F" w:rsidRDefault="004E7A55" w:rsidP="009E2265">
            <w:pPr>
              <w:pStyle w:val="TableHeading"/>
              <w:spacing w:after="120"/>
              <w:rPr>
                <w:rFonts w:ascii="Intel Clear" w:hAnsi="Intel Clear" w:cs="Intel Clear"/>
                <w:szCs w:val="20"/>
              </w:rPr>
            </w:pPr>
            <w:r w:rsidRPr="00F5756F">
              <w:rPr>
                <w:rFonts w:ascii="Intel Clear" w:hAnsi="Intel Clear" w:cs="Intel Clear"/>
                <w:szCs w:val="20"/>
              </w:rPr>
              <w:t>Version</w:t>
            </w:r>
          </w:p>
        </w:tc>
        <w:tc>
          <w:tcPr>
            <w:tcW w:w="3806" w:type="pct"/>
            <w:vAlign w:val="center"/>
          </w:tcPr>
          <w:p w14:paraId="754079BF" w14:textId="77777777" w:rsidR="004E7A55" w:rsidRPr="00F5756F" w:rsidRDefault="004E7A55" w:rsidP="009E2265">
            <w:pPr>
              <w:pStyle w:val="TableBody"/>
              <w:spacing w:after="120"/>
              <w:rPr>
                <w:rFonts w:ascii="Intel Clear" w:hAnsi="Intel Clear" w:cs="Intel Clear"/>
                <w:szCs w:val="20"/>
              </w:rPr>
            </w:pPr>
            <w:r w:rsidRPr="00F5756F">
              <w:rPr>
                <w:rFonts w:ascii="Intel Clear" w:hAnsi="Intel Clear" w:cs="Intel Clear"/>
              </w:rPr>
              <w:t>Intel RHEL7.3 Linux 5.0 PV release</w:t>
            </w:r>
          </w:p>
        </w:tc>
      </w:tr>
      <w:tr w:rsidR="004E7A55" w:rsidRPr="00F5756F" w14:paraId="6047DC27" w14:textId="77777777" w:rsidTr="002D2DDD">
        <w:trPr>
          <w:trHeight w:val="208"/>
          <w:tblCellSpacing w:w="0" w:type="dxa"/>
        </w:trPr>
        <w:tc>
          <w:tcPr>
            <w:tcW w:w="1194" w:type="pct"/>
            <w:vAlign w:val="center"/>
          </w:tcPr>
          <w:p w14:paraId="16041FB6" w14:textId="77777777" w:rsidR="004E7A55" w:rsidRPr="00F5756F" w:rsidRDefault="004E7A55" w:rsidP="009E2265">
            <w:pPr>
              <w:pStyle w:val="TableHeading"/>
              <w:spacing w:after="120"/>
              <w:rPr>
                <w:rFonts w:ascii="Intel Clear" w:hAnsi="Intel Clear" w:cs="Intel Clear"/>
                <w:szCs w:val="20"/>
              </w:rPr>
            </w:pPr>
            <w:r w:rsidRPr="00F5756F">
              <w:rPr>
                <w:rFonts w:ascii="Intel Clear" w:hAnsi="Intel Clear" w:cs="Intel Clear"/>
                <w:szCs w:val="20"/>
              </w:rPr>
              <w:t>Issue  Description</w:t>
            </w:r>
          </w:p>
        </w:tc>
        <w:tc>
          <w:tcPr>
            <w:tcW w:w="3806" w:type="pct"/>
            <w:vAlign w:val="center"/>
          </w:tcPr>
          <w:p w14:paraId="37415432" w14:textId="1014D25C" w:rsidR="004E7A55" w:rsidRPr="00F5756F" w:rsidRDefault="009E2265" w:rsidP="009E2265">
            <w:pPr>
              <w:pStyle w:val="TableBody"/>
              <w:spacing w:after="120"/>
              <w:rPr>
                <w:rFonts w:ascii="Intel Clear" w:hAnsi="Intel Clear" w:cs="Intel Clear"/>
                <w:szCs w:val="20"/>
              </w:rPr>
            </w:pPr>
            <w:r w:rsidRPr="00F5756F">
              <w:rPr>
                <w:rFonts w:ascii="Intel Clear" w:hAnsi="Intel Clear" w:cs="Intel Clear"/>
                <w:szCs w:val="20"/>
              </w:rPr>
              <w:t xml:space="preserve">RAID 1 Cannot enter into S4 when </w:t>
            </w:r>
            <w:r w:rsidR="00291C08">
              <w:rPr>
                <w:rFonts w:ascii="Intel Clear" w:hAnsi="Intel Clear" w:cs="Intel Clear"/>
                <w:szCs w:val="20"/>
              </w:rPr>
              <w:t xml:space="preserve">Intel </w:t>
            </w:r>
            <w:r w:rsidRPr="00F5756F">
              <w:rPr>
                <w:rFonts w:ascii="Intel Clear" w:hAnsi="Intel Clear" w:cs="Intel Clear"/>
                <w:szCs w:val="20"/>
              </w:rPr>
              <w:t>VMD is enabled</w:t>
            </w:r>
          </w:p>
        </w:tc>
      </w:tr>
      <w:tr w:rsidR="004E7A55" w:rsidRPr="00F5756F" w14:paraId="42E0F006" w14:textId="77777777" w:rsidTr="002D2DDD">
        <w:trPr>
          <w:trHeight w:val="208"/>
          <w:tblCellSpacing w:w="0" w:type="dxa"/>
        </w:trPr>
        <w:tc>
          <w:tcPr>
            <w:tcW w:w="1194" w:type="pct"/>
            <w:vAlign w:val="center"/>
          </w:tcPr>
          <w:p w14:paraId="3FD5A3C7" w14:textId="77777777" w:rsidR="004E7A55" w:rsidRPr="00F5756F" w:rsidRDefault="004E7A55" w:rsidP="009E2265">
            <w:pPr>
              <w:pStyle w:val="TableHeading"/>
              <w:spacing w:after="120"/>
              <w:rPr>
                <w:rFonts w:ascii="Intel Clear" w:hAnsi="Intel Clear" w:cs="Intel Clear"/>
                <w:szCs w:val="20"/>
              </w:rPr>
            </w:pPr>
            <w:r w:rsidRPr="00F5756F">
              <w:rPr>
                <w:rFonts w:ascii="Intel Clear" w:hAnsi="Intel Clear" w:cs="Intel Clear"/>
                <w:szCs w:val="20"/>
              </w:rPr>
              <w:t xml:space="preserve">Workaround </w:t>
            </w:r>
          </w:p>
        </w:tc>
        <w:tc>
          <w:tcPr>
            <w:tcW w:w="3806" w:type="pct"/>
            <w:vAlign w:val="center"/>
          </w:tcPr>
          <w:p w14:paraId="01F8DA72" w14:textId="3D3842C3" w:rsidR="004E7A55" w:rsidRPr="00F5756F" w:rsidRDefault="004E7A55">
            <w:pPr>
              <w:pStyle w:val="TableBody"/>
              <w:spacing w:after="120"/>
              <w:rPr>
                <w:rFonts w:ascii="Intel Clear" w:hAnsi="Intel Clear" w:cs="Intel Clear"/>
                <w:szCs w:val="20"/>
              </w:rPr>
            </w:pPr>
            <w:r w:rsidRPr="00F5756F">
              <w:rPr>
                <w:rFonts w:ascii="Intel Clear" w:hAnsi="Intel Clear" w:cs="Intel Clear"/>
              </w:rPr>
              <w:t xml:space="preserve"> </w:t>
            </w:r>
            <w:r w:rsidR="008645AF" w:rsidRPr="00F5756F">
              <w:rPr>
                <w:rFonts w:ascii="Intel Clear" w:hAnsi="Intel Clear" w:cs="Intel Clear"/>
              </w:rPr>
              <w:t>Fixed in Intel 5.1 PV</w:t>
            </w:r>
            <w:r w:rsidR="008645AF">
              <w:rPr>
                <w:rFonts w:ascii="Intel Clear" w:hAnsi="Intel Clear" w:cs="Intel Clear"/>
              </w:rPr>
              <w:t xml:space="preserve"> RHEL7.3</w:t>
            </w:r>
            <w:r w:rsidR="008645AF" w:rsidRPr="00F5756F">
              <w:rPr>
                <w:rFonts w:ascii="Intel Clear" w:hAnsi="Intel Clear" w:cs="Intel Clear"/>
              </w:rPr>
              <w:t xml:space="preserve"> Linux</w:t>
            </w:r>
          </w:p>
        </w:tc>
      </w:tr>
    </w:tbl>
    <w:p w14:paraId="08C393E1" w14:textId="77777777" w:rsidR="004E7A55" w:rsidRDefault="004E7A55" w:rsidP="000C4203">
      <w:pPr>
        <w:rPr>
          <w:rFonts w:ascii="Intel Clear" w:hAnsi="Intel Clear"/>
        </w:rPr>
      </w:pPr>
    </w:p>
    <w:tbl>
      <w:tblPr>
        <w:tblW w:w="4976" w:type="pct"/>
        <w:tblCellSpacing w:w="0" w:type="dxa"/>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22"/>
        <w:gridCol w:w="7083"/>
      </w:tblGrid>
      <w:tr w:rsidR="008B1C08" w:rsidRPr="00F5756F" w14:paraId="76968FA3" w14:textId="77777777" w:rsidTr="00CC5EB4">
        <w:trPr>
          <w:trHeight w:val="208"/>
          <w:tblCellSpacing w:w="0" w:type="dxa"/>
        </w:trPr>
        <w:tc>
          <w:tcPr>
            <w:tcW w:w="1194" w:type="pct"/>
            <w:vAlign w:val="center"/>
          </w:tcPr>
          <w:p w14:paraId="5BB6347C" w14:textId="77777777" w:rsidR="008B1C08" w:rsidRPr="00F5756F" w:rsidRDefault="008B1C08" w:rsidP="00CC5EB4">
            <w:pPr>
              <w:pStyle w:val="TableHeading"/>
              <w:rPr>
                <w:rFonts w:ascii="Intel Clear" w:hAnsi="Intel Clear" w:cs="Intel Clear"/>
                <w:szCs w:val="20"/>
              </w:rPr>
            </w:pPr>
            <w:r w:rsidRPr="00F5756F">
              <w:rPr>
                <w:rFonts w:ascii="Intel Clear" w:hAnsi="Intel Clear" w:cs="Intel Clear"/>
                <w:szCs w:val="20"/>
              </w:rPr>
              <w:t>Title</w:t>
            </w:r>
          </w:p>
        </w:tc>
        <w:tc>
          <w:tcPr>
            <w:tcW w:w="3806" w:type="pct"/>
            <w:vAlign w:val="center"/>
          </w:tcPr>
          <w:p w14:paraId="78086EFB" w14:textId="44B9BA98" w:rsidR="008B1C08" w:rsidRPr="00F5756F" w:rsidRDefault="008B1C08" w:rsidP="00CC5EB4">
            <w:pPr>
              <w:pStyle w:val="TableHeading"/>
              <w:rPr>
                <w:rFonts w:ascii="Intel Clear" w:hAnsi="Intel Clear" w:cs="Intel Clear"/>
                <w:szCs w:val="20"/>
              </w:rPr>
            </w:pPr>
            <w:r w:rsidRPr="00F5756F">
              <w:rPr>
                <w:rFonts w:ascii="Intel Clear" w:hAnsi="Intel Clear" w:cs="Intel Clear"/>
              </w:rPr>
              <w:t>(Manual Migration) R0 to R5 migration broken for arrays with non-aligned size</w:t>
            </w:r>
          </w:p>
        </w:tc>
      </w:tr>
      <w:tr w:rsidR="008B1C08" w:rsidRPr="00F5756F" w14:paraId="1298212B" w14:textId="77777777" w:rsidTr="00CC5EB4">
        <w:trPr>
          <w:trHeight w:val="351"/>
          <w:tblCellSpacing w:w="0" w:type="dxa"/>
        </w:trPr>
        <w:tc>
          <w:tcPr>
            <w:tcW w:w="1194" w:type="pct"/>
            <w:vAlign w:val="center"/>
          </w:tcPr>
          <w:p w14:paraId="0911552E" w14:textId="77777777" w:rsidR="008B1C08" w:rsidRPr="00F5756F" w:rsidRDefault="008B1C08" w:rsidP="00CC5EB4">
            <w:pPr>
              <w:pStyle w:val="TableHeading"/>
              <w:rPr>
                <w:rFonts w:ascii="Intel Clear" w:hAnsi="Intel Clear" w:cs="Intel Clear"/>
                <w:szCs w:val="20"/>
              </w:rPr>
            </w:pPr>
            <w:r w:rsidRPr="00F5756F">
              <w:rPr>
                <w:rFonts w:ascii="Intel Clear" w:hAnsi="Intel Clear" w:cs="Intel Clear"/>
                <w:szCs w:val="20"/>
              </w:rPr>
              <w:t xml:space="preserve">Ext/Int </w:t>
            </w:r>
          </w:p>
          <w:p w14:paraId="78FD8E03" w14:textId="77777777" w:rsidR="008B1C08" w:rsidRPr="00F5756F" w:rsidRDefault="008B1C08" w:rsidP="00CC5EB4">
            <w:pPr>
              <w:pStyle w:val="TableHeading"/>
              <w:rPr>
                <w:rFonts w:ascii="Intel Clear" w:hAnsi="Intel Clear" w:cs="Intel Clear"/>
                <w:szCs w:val="20"/>
              </w:rPr>
            </w:pPr>
            <w:r w:rsidRPr="00F5756F">
              <w:rPr>
                <w:rFonts w:ascii="Intel Clear" w:hAnsi="Intel Clear" w:cs="Intel Clear"/>
                <w:szCs w:val="20"/>
              </w:rPr>
              <w:t>Reference #</w:t>
            </w:r>
          </w:p>
        </w:tc>
        <w:tc>
          <w:tcPr>
            <w:tcW w:w="3806" w:type="pct"/>
            <w:vAlign w:val="center"/>
          </w:tcPr>
          <w:p w14:paraId="323E1428" w14:textId="77777777" w:rsidR="008B1C08" w:rsidRPr="00F5756F" w:rsidRDefault="008B1C08" w:rsidP="00CC5EB4">
            <w:pPr>
              <w:spacing w:before="0" w:after="200" w:line="276" w:lineRule="auto"/>
              <w:rPr>
                <w:rFonts w:ascii="Intel Clear" w:hAnsi="Intel Clear" w:cs="Intel Clear"/>
              </w:rPr>
            </w:pPr>
            <w:r w:rsidRPr="00F5756F">
              <w:rPr>
                <w:rFonts w:ascii="Intel Clear" w:hAnsi="Intel Clear" w:cs="Intel Clear"/>
                <w:sz w:val="22"/>
              </w:rPr>
              <w:t>5346049</w:t>
            </w:r>
          </w:p>
        </w:tc>
      </w:tr>
      <w:tr w:rsidR="008B1C08" w:rsidRPr="00F5756F" w14:paraId="32B10E82" w14:textId="77777777" w:rsidTr="00CC5EB4">
        <w:trPr>
          <w:trHeight w:val="359"/>
          <w:tblCellSpacing w:w="0" w:type="dxa"/>
        </w:trPr>
        <w:tc>
          <w:tcPr>
            <w:tcW w:w="1194" w:type="pct"/>
            <w:vAlign w:val="center"/>
          </w:tcPr>
          <w:p w14:paraId="713D31E7" w14:textId="77777777" w:rsidR="008B1C08" w:rsidRPr="00F5756F" w:rsidRDefault="008B1C08" w:rsidP="00CC5EB4">
            <w:pPr>
              <w:pStyle w:val="TableHeading"/>
              <w:spacing w:after="120"/>
              <w:rPr>
                <w:rFonts w:ascii="Intel Clear" w:hAnsi="Intel Clear" w:cs="Intel Clear"/>
                <w:szCs w:val="20"/>
              </w:rPr>
            </w:pPr>
            <w:r w:rsidRPr="00F5756F">
              <w:rPr>
                <w:rFonts w:ascii="Intel Clear" w:hAnsi="Intel Clear" w:cs="Intel Clear"/>
                <w:szCs w:val="20"/>
              </w:rPr>
              <w:t>Version</w:t>
            </w:r>
          </w:p>
        </w:tc>
        <w:tc>
          <w:tcPr>
            <w:tcW w:w="3806" w:type="pct"/>
            <w:vAlign w:val="center"/>
          </w:tcPr>
          <w:p w14:paraId="53B06F77" w14:textId="326610F3" w:rsidR="008B1C08" w:rsidRPr="00F5756F" w:rsidRDefault="008B1C08">
            <w:pPr>
              <w:pStyle w:val="TableBody"/>
              <w:spacing w:after="120"/>
              <w:rPr>
                <w:rFonts w:ascii="Intel Clear" w:hAnsi="Intel Clear" w:cs="Intel Clear"/>
                <w:szCs w:val="20"/>
              </w:rPr>
            </w:pPr>
            <w:r w:rsidRPr="00F5756F">
              <w:rPr>
                <w:rFonts w:ascii="Intel Clear" w:hAnsi="Intel Clear" w:cs="Intel Clear"/>
              </w:rPr>
              <w:t xml:space="preserve">Intel 5.0 PV </w:t>
            </w:r>
            <w:r w:rsidR="008645AF" w:rsidRPr="00F5756F">
              <w:rPr>
                <w:rFonts w:ascii="Intel Clear" w:hAnsi="Intel Clear" w:cs="Intel Clear"/>
              </w:rPr>
              <w:t xml:space="preserve">RHEL7.3 Linux </w:t>
            </w:r>
            <w:r w:rsidRPr="00F5756F">
              <w:rPr>
                <w:rFonts w:ascii="Intel Clear" w:hAnsi="Intel Clear" w:cs="Intel Clear"/>
              </w:rPr>
              <w:t>release</w:t>
            </w:r>
          </w:p>
        </w:tc>
      </w:tr>
      <w:tr w:rsidR="008B1C08" w:rsidRPr="00F5756F" w14:paraId="4D92579C" w14:textId="77777777" w:rsidTr="00CC5EB4">
        <w:trPr>
          <w:trHeight w:val="208"/>
          <w:tblCellSpacing w:w="0" w:type="dxa"/>
        </w:trPr>
        <w:tc>
          <w:tcPr>
            <w:tcW w:w="1194" w:type="pct"/>
            <w:vAlign w:val="center"/>
          </w:tcPr>
          <w:p w14:paraId="4D8668BE" w14:textId="77777777" w:rsidR="008B1C08" w:rsidRPr="00F5756F" w:rsidRDefault="008B1C08" w:rsidP="00CC5EB4">
            <w:pPr>
              <w:pStyle w:val="TableHeading"/>
              <w:spacing w:after="120"/>
              <w:rPr>
                <w:rFonts w:ascii="Intel Clear" w:hAnsi="Intel Clear" w:cs="Intel Clear"/>
                <w:szCs w:val="20"/>
              </w:rPr>
            </w:pPr>
            <w:r w:rsidRPr="00F5756F">
              <w:rPr>
                <w:rFonts w:ascii="Intel Clear" w:hAnsi="Intel Clear" w:cs="Intel Clear"/>
                <w:szCs w:val="20"/>
              </w:rPr>
              <w:t>Issue  Description</w:t>
            </w:r>
          </w:p>
        </w:tc>
        <w:tc>
          <w:tcPr>
            <w:tcW w:w="3806" w:type="pct"/>
            <w:vAlign w:val="center"/>
          </w:tcPr>
          <w:p w14:paraId="386D20DC" w14:textId="63BBD2D6" w:rsidR="008B1C08" w:rsidRPr="00F5756F" w:rsidRDefault="008B1C08" w:rsidP="00CC5EB4">
            <w:pPr>
              <w:pStyle w:val="TableBody"/>
              <w:spacing w:after="120"/>
              <w:rPr>
                <w:rFonts w:ascii="Intel Clear" w:hAnsi="Intel Clear" w:cs="Intel Clear"/>
                <w:szCs w:val="20"/>
              </w:rPr>
            </w:pPr>
            <w:r w:rsidRPr="00F5756F">
              <w:rPr>
                <w:rFonts w:ascii="Intel Clear" w:hAnsi="Intel Clear" w:cs="Intel Clear"/>
                <w:szCs w:val="20"/>
              </w:rPr>
              <w:t>mdadm fails to add disks to RAID or to migrate from RAID 0 to RAID 5 for certain array sizes.</w:t>
            </w:r>
          </w:p>
        </w:tc>
      </w:tr>
      <w:tr w:rsidR="008B1C08" w:rsidRPr="00F5756F" w14:paraId="2B9975A6" w14:textId="77777777" w:rsidTr="00CC5EB4">
        <w:trPr>
          <w:trHeight w:val="208"/>
          <w:tblCellSpacing w:w="0" w:type="dxa"/>
        </w:trPr>
        <w:tc>
          <w:tcPr>
            <w:tcW w:w="1194" w:type="pct"/>
            <w:vAlign w:val="center"/>
          </w:tcPr>
          <w:p w14:paraId="0237E4A7" w14:textId="77777777" w:rsidR="008B1C08" w:rsidRPr="00F5756F" w:rsidRDefault="008B1C08" w:rsidP="00CC5EB4">
            <w:pPr>
              <w:pStyle w:val="TableHeading"/>
              <w:spacing w:after="120"/>
              <w:rPr>
                <w:rFonts w:ascii="Intel Clear" w:hAnsi="Intel Clear" w:cs="Intel Clear"/>
                <w:szCs w:val="20"/>
              </w:rPr>
            </w:pPr>
            <w:r w:rsidRPr="00F5756F">
              <w:rPr>
                <w:rFonts w:ascii="Intel Clear" w:hAnsi="Intel Clear" w:cs="Intel Clear"/>
                <w:szCs w:val="20"/>
              </w:rPr>
              <w:t xml:space="preserve">Workaround </w:t>
            </w:r>
          </w:p>
        </w:tc>
        <w:tc>
          <w:tcPr>
            <w:tcW w:w="3806" w:type="pct"/>
            <w:vAlign w:val="center"/>
          </w:tcPr>
          <w:p w14:paraId="354B7A24" w14:textId="10A51984" w:rsidR="008B1C08" w:rsidRPr="00F5756F" w:rsidRDefault="008B1C08">
            <w:pPr>
              <w:pStyle w:val="TableBody"/>
              <w:spacing w:after="120"/>
              <w:rPr>
                <w:rFonts w:ascii="Intel Clear" w:hAnsi="Intel Clear" w:cs="Intel Clear"/>
                <w:szCs w:val="20"/>
              </w:rPr>
            </w:pPr>
            <w:r w:rsidRPr="00F5756F">
              <w:rPr>
                <w:rFonts w:ascii="Intel Clear" w:hAnsi="Intel Clear" w:cs="Intel Clear"/>
              </w:rPr>
              <w:t xml:space="preserve"> Fixed in Intel 5.1 PV</w:t>
            </w:r>
            <w:r w:rsidR="008645AF">
              <w:rPr>
                <w:rFonts w:ascii="Intel Clear" w:hAnsi="Intel Clear" w:cs="Intel Clear"/>
              </w:rPr>
              <w:t xml:space="preserve"> RHEL7.3</w:t>
            </w:r>
            <w:r w:rsidR="008645AF" w:rsidRPr="00F5756F">
              <w:rPr>
                <w:rFonts w:ascii="Intel Clear" w:hAnsi="Intel Clear" w:cs="Intel Clear"/>
              </w:rPr>
              <w:t xml:space="preserve"> Linux</w:t>
            </w:r>
          </w:p>
        </w:tc>
      </w:tr>
    </w:tbl>
    <w:p w14:paraId="3AA4B4BB" w14:textId="77777777" w:rsidR="008B1C08" w:rsidRPr="00F5756F" w:rsidRDefault="008B1C08" w:rsidP="000C4203">
      <w:pPr>
        <w:rPr>
          <w:rFonts w:ascii="Intel Clear" w:hAnsi="Intel Clear"/>
        </w:rPr>
      </w:pPr>
    </w:p>
    <w:p w14:paraId="379454AD" w14:textId="77777777" w:rsidR="008B1C08" w:rsidRPr="00F5756F" w:rsidRDefault="008B1C08" w:rsidP="000C4203">
      <w:pPr>
        <w:rPr>
          <w:rFonts w:ascii="Intel Clear" w:hAnsi="Intel Clear"/>
        </w:rPr>
      </w:pPr>
    </w:p>
    <w:sectPr w:rsidR="008B1C08" w:rsidRPr="00F5756F" w:rsidSect="007D4186">
      <w:headerReference w:type="even" r:id="rId15"/>
      <w:headerReference w:type="default" r:id="rId16"/>
      <w:footerReference w:type="even" r:id="rId17"/>
      <w:footerReference w:type="default" r:id="rId18"/>
      <w:headerReference w:type="first" r:id="rId19"/>
      <w:footerReference w:type="first" r:id="rId20"/>
      <w:pgSz w:w="12240" w:h="15840" w:code="1"/>
      <w:pgMar w:top="1440" w:right="1440" w:bottom="1440" w:left="1440" w:header="835" w:footer="123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13BDBA" w14:textId="77777777" w:rsidR="007B1D05" w:rsidRDefault="007B1D05">
      <w:pPr>
        <w:spacing w:before="0"/>
      </w:pPr>
      <w:r>
        <w:separator/>
      </w:r>
    </w:p>
  </w:endnote>
  <w:endnote w:type="continuationSeparator" w:id="0">
    <w:p w14:paraId="20B166FC" w14:textId="77777777" w:rsidR="007B1D05" w:rsidRDefault="007B1D0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Intel Clear">
    <w:panose1 w:val="020B0604020203020204"/>
    <w:charset w:val="00"/>
    <w:family w:val="swiss"/>
    <w:pitch w:val="variable"/>
    <w:sig w:usb0="800000EF" w:usb1="4000205B" w:usb2="00000000" w:usb3="00000000" w:csb0="00000093"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ZWAdobeF">
    <w:altName w:val="Times New Roman"/>
    <w:panose1 w:val="00000000000000000000"/>
    <w:charset w:val="00"/>
    <w:family w:val="auto"/>
    <w:pitch w:val="variable"/>
    <w:sig w:usb0="20002A85"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F02CB5" w14:textId="77777777" w:rsidR="004E4D96" w:rsidRPr="00DC4887" w:rsidRDefault="004E4D96" w:rsidP="0040007D">
    <w:pPr>
      <w:pStyle w:val="Footer"/>
      <w:widowControl w:val="0"/>
      <w:tabs>
        <w:tab w:val="left" w:pos="2880"/>
      </w:tabs>
      <w:ind w:left="-1300"/>
      <w:rPr>
        <w:szCs w:val="16"/>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sidRPr="00DC4887">
      <w:rPr>
        <w:szCs w:val="16"/>
      </w:rPr>
      <w:t xml:space="preserve"> </w:t>
    </w:r>
    <w:r w:rsidRPr="00DC4887">
      <w:rPr>
        <w:i/>
        <w:iCs/>
        <w:szCs w:val="16"/>
      </w:rPr>
      <w:tab/>
    </w:r>
    <w:r w:rsidRPr="00DC4887">
      <w:rPr>
        <w:szCs w:val="16"/>
      </w:rPr>
      <w:tab/>
    </w:r>
    <w:r>
      <w:rPr>
        <w:szCs w:val="16"/>
      </w:rPr>
      <w:t>1.0.0.1009 Release Notes</w:t>
    </w:r>
    <w:r w:rsidRPr="00DC4887">
      <w:rPr>
        <w:szCs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711119" w14:textId="77777777" w:rsidR="004E4D96" w:rsidRPr="00DC4887" w:rsidRDefault="004E4D96" w:rsidP="0040007D">
    <w:pPr>
      <w:pStyle w:val="Footer"/>
      <w:widowControl w:val="0"/>
      <w:tabs>
        <w:tab w:val="left" w:pos="2880"/>
      </w:tabs>
      <w:ind w:left="-1300"/>
      <w:rPr>
        <w:szCs w:val="16"/>
      </w:rPr>
    </w:pPr>
    <w:r w:rsidRPr="00DC4887">
      <w:rPr>
        <w:i/>
        <w:iCs/>
        <w:szCs w:val="16"/>
      </w:rPr>
      <w:tab/>
    </w:r>
    <w:r w:rsidRPr="00DC4887">
      <w:rPr>
        <w:szCs w:val="16"/>
      </w:rPr>
      <w:tab/>
    </w:r>
    <w:r w:rsidRPr="00DC4887">
      <w:rPr>
        <w:szCs w:val="16"/>
      </w:rPr>
      <w:fldChar w:fldCharType="begin"/>
    </w:r>
    <w:r w:rsidRPr="00DC4887">
      <w:rPr>
        <w:szCs w:val="16"/>
      </w:rPr>
      <w:instrText xml:space="preserve"> PAGE </w:instrText>
    </w:r>
    <w:r w:rsidRPr="00DC4887">
      <w:rPr>
        <w:szCs w:val="16"/>
      </w:rPr>
      <w:fldChar w:fldCharType="separate"/>
    </w:r>
    <w:r w:rsidR="007E2BFF">
      <w:rPr>
        <w:noProof/>
        <w:szCs w:val="16"/>
      </w:rPr>
      <w:t>22</w:t>
    </w:r>
    <w:r w:rsidRPr="00DC4887">
      <w:rPr>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57B85D" w14:textId="77777777" w:rsidR="004E4D96" w:rsidRPr="009F0C13" w:rsidRDefault="004E4D96" w:rsidP="0040007D">
    <w:pPr>
      <w:spacing w:before="0"/>
      <w:jc w:val="right"/>
      <w:rPr>
        <w:rFonts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BE1A76" w14:textId="77777777" w:rsidR="007B1D05" w:rsidRDefault="007B1D05">
      <w:pPr>
        <w:spacing w:before="0"/>
      </w:pPr>
      <w:r>
        <w:separator/>
      </w:r>
    </w:p>
  </w:footnote>
  <w:footnote w:type="continuationSeparator" w:id="0">
    <w:p w14:paraId="4D998951" w14:textId="77777777" w:rsidR="007B1D05" w:rsidRDefault="007B1D05">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C770E1" w14:textId="77777777" w:rsidR="004E4D96" w:rsidRDefault="004E4D96" w:rsidP="0040007D">
    <w:pPr>
      <w:pStyle w:val="Header"/>
      <w:tabs>
        <w:tab w:val="clear" w:pos="4320"/>
        <w:tab w:val="clear" w:pos="8640"/>
        <w:tab w:val="center" w:pos="3290"/>
        <w:tab w:val="right" w:pos="7900"/>
      </w:tabs>
      <w:spacing w:before="40" w:line="160" w:lineRule="atLeast"/>
      <w:ind w:left="20" w:right="60" w:hanging="1320"/>
      <w:jc w:val="right"/>
    </w:pPr>
    <w:r>
      <w:rPr>
        <w:noProof/>
      </w:rPr>
      <w:drawing>
        <wp:anchor distT="0" distB="0" distL="114300" distR="114300" simplePos="0" relativeHeight="251657728" behindDoc="1" locked="0" layoutInCell="1" allowOverlap="1" wp14:anchorId="7BB18344" wp14:editId="6405D04C">
          <wp:simplePos x="0" y="0"/>
          <wp:positionH relativeFrom="column">
            <wp:posOffset>-939165</wp:posOffset>
          </wp:positionH>
          <wp:positionV relativeFrom="paragraph">
            <wp:posOffset>-187960</wp:posOffset>
          </wp:positionV>
          <wp:extent cx="1257300" cy="951865"/>
          <wp:effectExtent l="0" t="0" r="0" b="0"/>
          <wp:wrapNone/>
          <wp:docPr id="4" name="Picture 4" descr="intel_rgb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tel_rgb_100"/>
                  <pic:cNvPicPr>
                    <a:picLocks noChangeAspect="1" noChangeArrowheads="1"/>
                  </pic:cNvPicPr>
                </pic:nvPicPr>
                <pic:blipFill>
                  <a:blip r:embed="rId1"/>
                  <a:srcRect/>
                  <a:stretch>
                    <a:fillRect/>
                  </a:stretch>
                </pic:blipFill>
                <pic:spPr bwMode="auto">
                  <a:xfrm>
                    <a:off x="0" y="0"/>
                    <a:ext cx="1257300" cy="951865"/>
                  </a:xfrm>
                  <a:prstGeom prst="rect">
                    <a:avLst/>
                  </a:prstGeom>
                  <a:noFill/>
                </pic:spPr>
              </pic:pic>
            </a:graphicData>
          </a:graphic>
        </wp:anchor>
      </w:drawing>
    </w:r>
  </w:p>
  <w:p w14:paraId="4C423A62" w14:textId="77777777" w:rsidR="004E4D96" w:rsidRDefault="004E4D96" w:rsidP="0040007D">
    <w:pPr>
      <w:pStyle w:val="Header"/>
      <w:tabs>
        <w:tab w:val="clear" w:pos="4320"/>
        <w:tab w:val="clear" w:pos="8640"/>
        <w:tab w:val="center" w:pos="3290"/>
        <w:tab w:val="right" w:pos="7900"/>
      </w:tabs>
      <w:spacing w:before="40" w:line="160" w:lineRule="atLeast"/>
      <w:ind w:left="20" w:right="60" w:hanging="1320"/>
      <w:jc w:val="right"/>
    </w:pPr>
    <w:r>
      <w:fldChar w:fldCharType="begin"/>
    </w:r>
    <w:r>
      <w:instrText xml:space="preserve"> STYLEREF "Heading 1" \* MERGEFORMAT </w:instrText>
    </w:r>
    <w:r>
      <w:fldChar w:fldCharType="end"/>
    </w:r>
  </w:p>
  <w:p w14:paraId="23C6A8DB" w14:textId="77777777" w:rsidR="004E4D96" w:rsidRDefault="004E4D96" w:rsidP="0040007D">
    <w:pPr>
      <w:pStyle w:val="Header"/>
      <w:tabs>
        <w:tab w:val="clear" w:pos="4320"/>
        <w:tab w:val="clear" w:pos="8640"/>
        <w:tab w:val="right" w:pos="7920"/>
      </w:tabs>
      <w:spacing w:line="160" w:lineRule="atLeast"/>
      <w:ind w:right="100"/>
      <w:jc w:val="right"/>
    </w:pPr>
  </w:p>
  <w:p w14:paraId="17489893" w14:textId="77777777" w:rsidR="004E4D96" w:rsidRDefault="004E4D96" w:rsidP="0040007D">
    <w:pPr>
      <w:pStyle w:val="Header"/>
      <w:tabs>
        <w:tab w:val="clear" w:pos="4320"/>
        <w:tab w:val="clear" w:pos="8640"/>
        <w:tab w:val="right" w:pos="7920"/>
      </w:tabs>
      <w:spacing w:line="160" w:lineRule="atLeast"/>
      <w:ind w:right="10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FDA11A" w14:textId="77777777" w:rsidR="004E4D96" w:rsidRDefault="004E4D96">
    <w:pPr>
      <w:pStyle w:val="Header"/>
      <w:tabs>
        <w:tab w:val="clear" w:pos="4320"/>
        <w:tab w:val="clear" w:pos="8640"/>
        <w:tab w:val="center" w:pos="3290"/>
        <w:tab w:val="right" w:pos="7900"/>
      </w:tabs>
      <w:spacing w:before="40" w:line="160" w:lineRule="atLeast"/>
      <w:ind w:left="20" w:right="60" w:hanging="1320"/>
    </w:pPr>
    <w:r>
      <w:rPr>
        <w:noProof/>
      </w:rPr>
      <w:drawing>
        <wp:anchor distT="0" distB="0" distL="114300" distR="114300" simplePos="0" relativeHeight="251658752" behindDoc="1" locked="0" layoutInCell="1" allowOverlap="1" wp14:anchorId="4E14D28B" wp14:editId="0FDDFDA9">
          <wp:simplePos x="0" y="0"/>
          <wp:positionH relativeFrom="column">
            <wp:posOffset>3975735</wp:posOffset>
          </wp:positionH>
          <wp:positionV relativeFrom="paragraph">
            <wp:posOffset>-187960</wp:posOffset>
          </wp:positionV>
          <wp:extent cx="1257300" cy="951865"/>
          <wp:effectExtent l="0" t="0" r="0" b="0"/>
          <wp:wrapNone/>
          <wp:docPr id="5" name="Picture 5" descr="intel_rgb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tel_rgb_100"/>
                  <pic:cNvPicPr>
                    <a:picLocks noChangeAspect="1" noChangeArrowheads="1"/>
                  </pic:cNvPicPr>
                </pic:nvPicPr>
                <pic:blipFill>
                  <a:blip r:embed="rId1"/>
                  <a:srcRect/>
                  <a:stretch>
                    <a:fillRect/>
                  </a:stretch>
                </pic:blipFill>
                <pic:spPr bwMode="auto">
                  <a:xfrm>
                    <a:off x="0" y="0"/>
                    <a:ext cx="1257300" cy="951865"/>
                  </a:xfrm>
                  <a:prstGeom prst="rect">
                    <a:avLst/>
                  </a:prstGeom>
                  <a:noFill/>
                </pic:spPr>
              </pic:pic>
            </a:graphicData>
          </a:graphic>
        </wp:anchor>
      </w:drawing>
    </w:r>
  </w:p>
  <w:p w14:paraId="1F1A4401" w14:textId="5BE56BC6" w:rsidR="004E4D96" w:rsidRDefault="00D64BED">
    <w:pPr>
      <w:pStyle w:val="Header"/>
      <w:tabs>
        <w:tab w:val="clear" w:pos="4320"/>
        <w:tab w:val="clear" w:pos="8640"/>
        <w:tab w:val="center" w:pos="3290"/>
        <w:tab w:val="right" w:pos="7900"/>
      </w:tabs>
      <w:spacing w:before="40" w:line="160" w:lineRule="atLeast"/>
      <w:ind w:left="20" w:right="60" w:hanging="1320"/>
    </w:pPr>
    <w:r>
      <w:t xml:space="preserve">Intel Linux </w:t>
    </w:r>
    <w:r w:rsidR="0039532F">
      <w:t>VROC/</w:t>
    </w:r>
    <w:r>
      <w:t>RSTe 5.3 for RHEL 7.4</w:t>
    </w:r>
  </w:p>
  <w:p w14:paraId="4DAFA105" w14:textId="77777777" w:rsidR="004E4D96" w:rsidRDefault="004E4D96" w:rsidP="0040007D">
    <w:pPr>
      <w:pStyle w:val="Header"/>
      <w:tabs>
        <w:tab w:val="clear" w:pos="4320"/>
        <w:tab w:val="clear" w:pos="8640"/>
        <w:tab w:val="center" w:pos="3290"/>
      </w:tabs>
      <w:spacing w:before="40" w:line="160" w:lineRule="atLeast"/>
      <w:ind w:left="20" w:right="60" w:hanging="1320"/>
    </w:pPr>
  </w:p>
  <w:p w14:paraId="65C121AB" w14:textId="77777777" w:rsidR="004E4D96" w:rsidRDefault="004E4D96" w:rsidP="0040007D">
    <w:pPr>
      <w:pStyle w:val="Header"/>
      <w:tabs>
        <w:tab w:val="clear" w:pos="4320"/>
        <w:tab w:val="clear" w:pos="8640"/>
        <w:tab w:val="center" w:pos="3290"/>
      </w:tabs>
      <w:spacing w:before="40" w:line="160" w:lineRule="atLeast"/>
      <w:ind w:left="20" w:right="60" w:hanging="13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49155B" w14:textId="77777777" w:rsidR="004E4D96" w:rsidRDefault="004E4D96">
    <w:pPr>
      <w:pStyle w:val="Header"/>
    </w:pPr>
    <w:r>
      <w:rPr>
        <w:noProof/>
      </w:rPr>
      <w:drawing>
        <wp:anchor distT="0" distB="0" distL="114300" distR="114300" simplePos="0" relativeHeight="251656704" behindDoc="1" locked="0" layoutInCell="1" allowOverlap="1" wp14:anchorId="5258E3BB" wp14:editId="372564A3">
          <wp:simplePos x="0" y="0"/>
          <wp:positionH relativeFrom="column">
            <wp:posOffset>3686175</wp:posOffset>
          </wp:positionH>
          <wp:positionV relativeFrom="paragraph">
            <wp:posOffset>-295275</wp:posOffset>
          </wp:positionV>
          <wp:extent cx="1600200" cy="1211580"/>
          <wp:effectExtent l="0" t="0" r="0" b="0"/>
          <wp:wrapNone/>
          <wp:docPr id="6" name="Picture 6" descr="intel_rgb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l_rgb_100"/>
                  <pic:cNvPicPr>
                    <a:picLocks noChangeAspect="1" noChangeArrowheads="1"/>
                  </pic:cNvPicPr>
                </pic:nvPicPr>
                <pic:blipFill>
                  <a:blip r:embed="rId1"/>
                  <a:srcRect/>
                  <a:stretch>
                    <a:fillRect/>
                  </a:stretch>
                </pic:blipFill>
                <pic:spPr bwMode="auto">
                  <a:xfrm>
                    <a:off x="0" y="0"/>
                    <a:ext cx="1600200" cy="12115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14BE8"/>
    <w:multiLevelType w:val="multilevel"/>
    <w:tmpl w:val="B5F03304"/>
    <w:lvl w:ilvl="0">
      <w:start w:val="1"/>
      <w:numFmt w:val="decimal"/>
      <w:pStyle w:val="Heading1"/>
      <w:lvlText w:val="%1"/>
      <w:lvlJc w:val="left"/>
      <w:pPr>
        <w:tabs>
          <w:tab w:val="num" w:pos="4900"/>
        </w:tabs>
        <w:ind w:left="4900" w:hanging="1300"/>
      </w:pPr>
      <w:rPr>
        <w:rFonts w:ascii="Intel Clear" w:hAnsi="Intel Clear" w:cs="Intel Clear" w:hint="default"/>
      </w:rPr>
    </w:lvl>
    <w:lvl w:ilvl="1">
      <w:start w:val="1"/>
      <w:numFmt w:val="decimal"/>
      <w:pStyle w:val="Heading2"/>
      <w:lvlText w:val="%1.%2"/>
      <w:lvlJc w:val="left"/>
      <w:pPr>
        <w:tabs>
          <w:tab w:val="num" w:pos="4900"/>
        </w:tabs>
        <w:ind w:hanging="1300"/>
      </w:pPr>
      <w:rPr>
        <w:rFonts w:ascii="Intel Clear" w:hAnsi="Intel Clear" w:cs="Intel Clear" w:hint="default"/>
      </w:rPr>
    </w:lvl>
    <w:lvl w:ilvl="2">
      <w:start w:val="1"/>
      <w:numFmt w:val="decimal"/>
      <w:pStyle w:val="Heading3"/>
      <w:lvlText w:val="%1.%2.%3"/>
      <w:lvlJc w:val="left"/>
      <w:pPr>
        <w:tabs>
          <w:tab w:val="num" w:pos="3600"/>
        </w:tabs>
        <w:ind w:hanging="1300"/>
      </w:pPr>
      <w:rPr>
        <w:rFonts w:cs="Times New Roman" w:hint="default"/>
        <w:color w:val="365F91" w:themeColor="accent1" w:themeShade="BF"/>
      </w:rPr>
    </w:lvl>
    <w:lvl w:ilvl="3">
      <w:start w:val="1"/>
      <w:numFmt w:val="decimal"/>
      <w:pStyle w:val="Heading4"/>
      <w:lvlText w:val="%1.%2.%3.%4"/>
      <w:lvlJc w:val="left"/>
      <w:pPr>
        <w:tabs>
          <w:tab w:val="num" w:pos="4100"/>
        </w:tabs>
        <w:ind w:hanging="1300"/>
      </w:pPr>
      <w:rPr>
        <w:rFonts w:cs="Times New Roman" w:hint="default"/>
      </w:rPr>
    </w:lvl>
    <w:lvl w:ilvl="4">
      <w:start w:val="1"/>
      <w:numFmt w:val="decimal"/>
      <w:pStyle w:val="Heading5"/>
      <w:lvlText w:val="%1.%2.%3.%4.%5"/>
      <w:lvlJc w:val="left"/>
      <w:pPr>
        <w:tabs>
          <w:tab w:val="num" w:pos="4460"/>
        </w:tabs>
        <w:ind w:hanging="1300"/>
      </w:pPr>
      <w:rPr>
        <w:rFonts w:cs="Times New Roman" w:hint="default"/>
      </w:rPr>
    </w:lvl>
    <w:lvl w:ilvl="5">
      <w:start w:val="1"/>
      <w:numFmt w:val="none"/>
      <w:lvlText w:val=""/>
      <w:lvlJc w:val="left"/>
      <w:pPr>
        <w:tabs>
          <w:tab w:val="num" w:pos="5036"/>
        </w:tabs>
        <w:ind w:left="5036" w:hanging="936"/>
      </w:pPr>
      <w:rPr>
        <w:rFonts w:cs="Times New Roman" w:hint="default"/>
      </w:rPr>
    </w:lvl>
    <w:lvl w:ilvl="6">
      <w:start w:val="1"/>
      <w:numFmt w:val="decimal"/>
      <w:lvlText w:val="%1.%2.%3.%4.%5.%6.%7."/>
      <w:lvlJc w:val="left"/>
      <w:pPr>
        <w:tabs>
          <w:tab w:val="num" w:pos="5540"/>
        </w:tabs>
        <w:ind w:left="5540" w:hanging="1080"/>
      </w:pPr>
      <w:rPr>
        <w:rFonts w:cs="Times New Roman" w:hint="default"/>
      </w:rPr>
    </w:lvl>
    <w:lvl w:ilvl="7">
      <w:start w:val="1"/>
      <w:numFmt w:val="decimal"/>
      <w:lvlText w:val="%1.%2.%3.%4.%5.%6.%7.%8."/>
      <w:lvlJc w:val="left"/>
      <w:pPr>
        <w:tabs>
          <w:tab w:val="num" w:pos="6044"/>
        </w:tabs>
        <w:ind w:left="6044" w:hanging="1224"/>
      </w:pPr>
      <w:rPr>
        <w:rFonts w:cs="Times New Roman" w:hint="default"/>
      </w:rPr>
    </w:lvl>
    <w:lvl w:ilvl="8">
      <w:start w:val="1"/>
      <w:numFmt w:val="decimal"/>
      <w:lvlText w:val="%1.%2.%3.%4.%5.%6.%7.%8.%9."/>
      <w:lvlJc w:val="left"/>
      <w:pPr>
        <w:tabs>
          <w:tab w:val="num" w:pos="6620"/>
        </w:tabs>
        <w:ind w:left="6620" w:hanging="1440"/>
      </w:pPr>
      <w:rPr>
        <w:rFonts w:cs="Times New Roman" w:hint="default"/>
      </w:rPr>
    </w:lvl>
  </w:abstractNum>
  <w:abstractNum w:abstractNumId="1" w15:restartNumberingAfterBreak="0">
    <w:nsid w:val="04376060"/>
    <w:multiLevelType w:val="hybridMultilevel"/>
    <w:tmpl w:val="144643D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83D12"/>
    <w:multiLevelType w:val="multilevel"/>
    <w:tmpl w:val="40963A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9B37D3"/>
    <w:multiLevelType w:val="multilevel"/>
    <w:tmpl w:val="93965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5B64256"/>
    <w:multiLevelType w:val="hybridMultilevel"/>
    <w:tmpl w:val="A5CADD28"/>
    <w:lvl w:ilvl="0" w:tplc="9FECB9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7100E25"/>
    <w:multiLevelType w:val="multilevel"/>
    <w:tmpl w:val="B16E7A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7631B69"/>
    <w:multiLevelType w:val="hybridMultilevel"/>
    <w:tmpl w:val="4C6C3F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C81257"/>
    <w:multiLevelType w:val="multilevel"/>
    <w:tmpl w:val="A3CA26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2BB3E9A"/>
    <w:multiLevelType w:val="hybridMultilevel"/>
    <w:tmpl w:val="DA78B736"/>
    <w:lvl w:ilvl="0" w:tplc="0498BA84">
      <w:start w:val="11"/>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4070DF7"/>
    <w:multiLevelType w:val="multilevel"/>
    <w:tmpl w:val="C5EC9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A660060"/>
    <w:multiLevelType w:val="hybridMultilevel"/>
    <w:tmpl w:val="B4CC62C8"/>
    <w:lvl w:ilvl="0" w:tplc="3A7C1C7A">
      <w:start w:val="5"/>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2F3C01"/>
    <w:multiLevelType w:val="multilevel"/>
    <w:tmpl w:val="887A3072"/>
    <w:lvl w:ilvl="0">
      <w:start w:val="1"/>
      <w:numFmt w:val="none"/>
      <w:lvlText w:val=""/>
      <w:lvlJc w:val="left"/>
      <w:pPr>
        <w:tabs>
          <w:tab w:val="num" w:pos="0"/>
        </w:tabs>
        <w:ind w:left="0" w:hanging="1300"/>
      </w:pPr>
      <w:rPr>
        <w:rFonts w:hint="default"/>
      </w:rPr>
    </w:lvl>
    <w:lvl w:ilvl="1">
      <w:start w:val="1"/>
      <w:numFmt w:val="decimal"/>
      <w:lvlText w:val="%1.%2"/>
      <w:lvlJc w:val="left"/>
      <w:pPr>
        <w:tabs>
          <w:tab w:val="num" w:pos="-220"/>
        </w:tabs>
        <w:ind w:left="-508" w:hanging="432"/>
      </w:pPr>
      <w:rPr>
        <w:rFonts w:hint="default"/>
      </w:rPr>
    </w:lvl>
    <w:lvl w:ilvl="2">
      <w:start w:val="1"/>
      <w:numFmt w:val="decimal"/>
      <w:lvlText w:val="%1.%2.%3"/>
      <w:lvlJc w:val="left"/>
      <w:pPr>
        <w:tabs>
          <w:tab w:val="num" w:pos="500"/>
        </w:tabs>
        <w:ind w:left="-76" w:hanging="504"/>
      </w:pPr>
      <w:rPr>
        <w:rFonts w:hint="default"/>
      </w:rPr>
    </w:lvl>
    <w:lvl w:ilvl="3">
      <w:start w:val="1"/>
      <w:numFmt w:val="decimal"/>
      <w:lvlText w:val="%1.%2.%3.%4"/>
      <w:lvlJc w:val="left"/>
      <w:pPr>
        <w:tabs>
          <w:tab w:val="num" w:pos="1580"/>
        </w:tabs>
        <w:ind w:left="428" w:hanging="648"/>
      </w:pPr>
      <w:rPr>
        <w:rFonts w:hint="default"/>
      </w:rPr>
    </w:lvl>
    <w:lvl w:ilvl="4">
      <w:start w:val="1"/>
      <w:numFmt w:val="decimal"/>
      <w:lvlText w:val="%1.%2.%3.%4.%5"/>
      <w:lvlJc w:val="left"/>
      <w:pPr>
        <w:tabs>
          <w:tab w:val="num" w:pos="2300"/>
        </w:tabs>
        <w:ind w:left="932" w:hanging="792"/>
      </w:pPr>
      <w:rPr>
        <w:rFonts w:hint="default"/>
      </w:rPr>
    </w:lvl>
    <w:lvl w:ilvl="5">
      <w:start w:val="1"/>
      <w:numFmt w:val="none"/>
      <w:lvlText w:val=""/>
      <w:lvlJc w:val="left"/>
      <w:pPr>
        <w:tabs>
          <w:tab w:val="num" w:pos="1436"/>
        </w:tabs>
        <w:ind w:left="1436" w:hanging="936"/>
      </w:pPr>
      <w:rPr>
        <w:rFonts w:hint="default"/>
      </w:rPr>
    </w:lvl>
    <w:lvl w:ilvl="6">
      <w:start w:val="1"/>
      <w:numFmt w:val="decimal"/>
      <w:lvlText w:val="%1.%2.%3.%4.%5.%6.%7."/>
      <w:lvlJc w:val="left"/>
      <w:pPr>
        <w:tabs>
          <w:tab w:val="num" w:pos="1940"/>
        </w:tabs>
        <w:ind w:left="1940" w:hanging="1080"/>
      </w:pPr>
      <w:rPr>
        <w:rFonts w:hint="default"/>
      </w:rPr>
    </w:lvl>
    <w:lvl w:ilvl="7">
      <w:start w:val="1"/>
      <w:numFmt w:val="decimal"/>
      <w:lvlText w:val="%1.%2.%3.%4.%5.%6.%7.%8."/>
      <w:lvlJc w:val="left"/>
      <w:pPr>
        <w:tabs>
          <w:tab w:val="num" w:pos="2444"/>
        </w:tabs>
        <w:ind w:left="2444" w:hanging="1224"/>
      </w:pPr>
      <w:rPr>
        <w:rFonts w:hint="default"/>
      </w:rPr>
    </w:lvl>
    <w:lvl w:ilvl="8">
      <w:start w:val="1"/>
      <w:numFmt w:val="decimal"/>
      <w:lvlText w:val="%1.%2.%3.%4.%5.%6.%7.%8.%9."/>
      <w:lvlJc w:val="left"/>
      <w:pPr>
        <w:tabs>
          <w:tab w:val="num" w:pos="3020"/>
        </w:tabs>
        <w:ind w:left="3020" w:hanging="1440"/>
      </w:pPr>
      <w:rPr>
        <w:rFonts w:hint="default"/>
      </w:rPr>
    </w:lvl>
  </w:abstractNum>
  <w:abstractNum w:abstractNumId="12" w15:restartNumberingAfterBreak="0">
    <w:nsid w:val="3179287D"/>
    <w:multiLevelType w:val="hybridMultilevel"/>
    <w:tmpl w:val="D1E83A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6220623"/>
    <w:multiLevelType w:val="multilevel"/>
    <w:tmpl w:val="2C96D4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8139B2"/>
    <w:multiLevelType w:val="multilevel"/>
    <w:tmpl w:val="B888D0CA"/>
    <w:lvl w:ilvl="0">
      <w:start w:val="1"/>
      <w:numFmt w:val="none"/>
      <w:pStyle w:val="Note"/>
      <w:lvlText w:val="Note:"/>
      <w:lvlJc w:val="left"/>
      <w:pPr>
        <w:tabs>
          <w:tab w:val="num" w:pos="76"/>
        </w:tabs>
        <w:ind w:left="-644"/>
      </w:pPr>
      <w:rPr>
        <w:rFonts w:ascii="Verdana" w:hAnsi="Verdana" w:cs="Times New Roman" w:hint="default"/>
        <w:b/>
        <w:i/>
        <w:sz w:val="18"/>
      </w:rPr>
    </w:lvl>
    <w:lvl w:ilvl="1">
      <w:start w:val="1"/>
      <w:numFmt w:val="decimalZero"/>
      <w:isLgl/>
      <w:lvlText w:val="Section %1.%2"/>
      <w:lvlJc w:val="left"/>
      <w:pPr>
        <w:tabs>
          <w:tab w:val="num" w:pos="436"/>
        </w:tabs>
        <w:ind w:left="-644"/>
      </w:pPr>
      <w:rPr>
        <w:rFonts w:cs="Times New Roman" w:hint="default"/>
      </w:rPr>
    </w:lvl>
    <w:lvl w:ilvl="2">
      <w:start w:val="1"/>
      <w:numFmt w:val="lowerLetter"/>
      <w:lvlText w:val="(%3)"/>
      <w:lvlJc w:val="left"/>
      <w:pPr>
        <w:tabs>
          <w:tab w:val="num" w:pos="76"/>
        </w:tabs>
        <w:ind w:left="76" w:hanging="432"/>
      </w:pPr>
      <w:rPr>
        <w:rFonts w:cs="Times New Roman" w:hint="default"/>
      </w:rPr>
    </w:lvl>
    <w:lvl w:ilvl="3">
      <w:start w:val="1"/>
      <w:numFmt w:val="lowerRoman"/>
      <w:lvlText w:val="(%4)"/>
      <w:lvlJc w:val="right"/>
      <w:pPr>
        <w:tabs>
          <w:tab w:val="num" w:pos="220"/>
        </w:tabs>
        <w:ind w:left="220" w:hanging="144"/>
      </w:pPr>
      <w:rPr>
        <w:rFonts w:cs="Times New Roman" w:hint="default"/>
      </w:rPr>
    </w:lvl>
    <w:lvl w:ilvl="4">
      <w:start w:val="1"/>
      <w:numFmt w:val="decimal"/>
      <w:lvlText w:val="%5)"/>
      <w:lvlJc w:val="left"/>
      <w:pPr>
        <w:tabs>
          <w:tab w:val="num" w:pos="364"/>
        </w:tabs>
        <w:ind w:left="364" w:hanging="432"/>
      </w:pPr>
      <w:rPr>
        <w:rFonts w:cs="Times New Roman" w:hint="default"/>
      </w:rPr>
    </w:lvl>
    <w:lvl w:ilvl="5">
      <w:start w:val="1"/>
      <w:numFmt w:val="lowerLetter"/>
      <w:lvlText w:val="%6)"/>
      <w:lvlJc w:val="left"/>
      <w:pPr>
        <w:tabs>
          <w:tab w:val="num" w:pos="508"/>
        </w:tabs>
        <w:ind w:left="508" w:hanging="432"/>
      </w:pPr>
      <w:rPr>
        <w:rFonts w:cs="Times New Roman" w:hint="default"/>
      </w:rPr>
    </w:lvl>
    <w:lvl w:ilvl="6">
      <w:start w:val="1"/>
      <w:numFmt w:val="lowerRoman"/>
      <w:lvlText w:val="%7)"/>
      <w:lvlJc w:val="right"/>
      <w:pPr>
        <w:tabs>
          <w:tab w:val="num" w:pos="652"/>
        </w:tabs>
        <w:ind w:left="652" w:hanging="288"/>
      </w:pPr>
      <w:rPr>
        <w:rFonts w:cs="Times New Roman" w:hint="default"/>
      </w:rPr>
    </w:lvl>
    <w:lvl w:ilvl="7">
      <w:start w:val="1"/>
      <w:numFmt w:val="lowerLetter"/>
      <w:lvlText w:val="%8."/>
      <w:lvlJc w:val="left"/>
      <w:pPr>
        <w:tabs>
          <w:tab w:val="num" w:pos="796"/>
        </w:tabs>
        <w:ind w:left="796" w:hanging="432"/>
      </w:pPr>
      <w:rPr>
        <w:rFonts w:cs="Times New Roman" w:hint="default"/>
      </w:rPr>
    </w:lvl>
    <w:lvl w:ilvl="8">
      <w:start w:val="1"/>
      <w:numFmt w:val="lowerRoman"/>
      <w:lvlText w:val="%9."/>
      <w:lvlJc w:val="right"/>
      <w:pPr>
        <w:tabs>
          <w:tab w:val="num" w:pos="940"/>
        </w:tabs>
        <w:ind w:left="940" w:hanging="144"/>
      </w:pPr>
      <w:rPr>
        <w:rFonts w:cs="Times New Roman" w:hint="default"/>
      </w:rPr>
    </w:lvl>
  </w:abstractNum>
  <w:abstractNum w:abstractNumId="15" w15:restartNumberingAfterBreak="0">
    <w:nsid w:val="3C0A047D"/>
    <w:multiLevelType w:val="hybridMultilevel"/>
    <w:tmpl w:val="D39CB9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D290C21"/>
    <w:multiLevelType w:val="hybridMultilevel"/>
    <w:tmpl w:val="EC647C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277216A"/>
    <w:multiLevelType w:val="multilevel"/>
    <w:tmpl w:val="48D6C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4EF3E71"/>
    <w:multiLevelType w:val="multilevel"/>
    <w:tmpl w:val="45F2CC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4CA3487A"/>
    <w:multiLevelType w:val="singleLevel"/>
    <w:tmpl w:val="6CB01E6C"/>
    <w:lvl w:ilvl="0">
      <w:start w:val="1"/>
      <w:numFmt w:val="bullet"/>
      <w:pStyle w:val="CellBodyBullet"/>
      <w:lvlText w:val=""/>
      <w:lvlJc w:val="left"/>
      <w:pPr>
        <w:tabs>
          <w:tab w:val="num" w:pos="360"/>
        </w:tabs>
        <w:ind w:left="120" w:hanging="120"/>
      </w:pPr>
      <w:rPr>
        <w:rFonts w:ascii="Symbol" w:hAnsi="Symbol" w:hint="default"/>
      </w:rPr>
    </w:lvl>
  </w:abstractNum>
  <w:abstractNum w:abstractNumId="20" w15:restartNumberingAfterBreak="0">
    <w:nsid w:val="502B4255"/>
    <w:multiLevelType w:val="hybridMultilevel"/>
    <w:tmpl w:val="F23EBC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3925564"/>
    <w:multiLevelType w:val="singleLevel"/>
    <w:tmpl w:val="FF389898"/>
    <w:lvl w:ilvl="0">
      <w:start w:val="1"/>
      <w:numFmt w:val="bullet"/>
      <w:pStyle w:val="Bullet"/>
      <w:lvlText w:val=""/>
      <w:lvlJc w:val="left"/>
      <w:pPr>
        <w:tabs>
          <w:tab w:val="num" w:pos="360"/>
        </w:tabs>
        <w:ind w:left="216" w:hanging="216"/>
      </w:pPr>
      <w:rPr>
        <w:rFonts w:ascii="Symbol" w:hAnsi="Symbol" w:hint="default"/>
      </w:rPr>
    </w:lvl>
  </w:abstractNum>
  <w:abstractNum w:abstractNumId="22" w15:restartNumberingAfterBreak="0">
    <w:nsid w:val="54283A97"/>
    <w:multiLevelType w:val="hybridMultilevel"/>
    <w:tmpl w:val="C62E48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5FB52CF"/>
    <w:multiLevelType w:val="singleLevel"/>
    <w:tmpl w:val="7E16716E"/>
    <w:lvl w:ilvl="0">
      <w:start w:val="1"/>
      <w:numFmt w:val="bullet"/>
      <w:pStyle w:val="BulletSub"/>
      <w:lvlText w:val=""/>
      <w:lvlJc w:val="left"/>
      <w:pPr>
        <w:tabs>
          <w:tab w:val="num" w:pos="720"/>
        </w:tabs>
        <w:ind w:left="360" w:hanging="360"/>
      </w:pPr>
      <w:rPr>
        <w:rFonts w:ascii="Symbol" w:hAnsi="Symbol" w:hint="default"/>
      </w:rPr>
    </w:lvl>
  </w:abstractNum>
  <w:abstractNum w:abstractNumId="24" w15:restartNumberingAfterBreak="0">
    <w:nsid w:val="5B3539DC"/>
    <w:multiLevelType w:val="hybridMultilevel"/>
    <w:tmpl w:val="2F94B8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67F5D34"/>
    <w:multiLevelType w:val="multilevel"/>
    <w:tmpl w:val="97400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D0D559F"/>
    <w:multiLevelType w:val="hybridMultilevel"/>
    <w:tmpl w:val="F8B25A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F072505"/>
    <w:multiLevelType w:val="hybridMultilevel"/>
    <w:tmpl w:val="2FD8FC7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B830E6"/>
    <w:multiLevelType w:val="hybridMultilevel"/>
    <w:tmpl w:val="A4B4105C"/>
    <w:lvl w:ilvl="0" w:tplc="E88CC860">
      <w:start w:val="4"/>
      <w:numFmt w:val="bullet"/>
      <w:lvlText w:val="-"/>
      <w:lvlJc w:val="left"/>
      <w:pPr>
        <w:ind w:left="360" w:hanging="360"/>
      </w:pPr>
      <w:rPr>
        <w:rFonts w:ascii="Intel Clear" w:eastAsia="Times New Roman" w:hAnsi="Intel Clear" w:cs="Intel Clear" w:hint="default"/>
        <w:color w:val="auto"/>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0826953"/>
    <w:multiLevelType w:val="hybridMultilevel"/>
    <w:tmpl w:val="D71CFB28"/>
    <w:lvl w:ilvl="0" w:tplc="28103476">
      <w:start w:val="1"/>
      <w:numFmt w:val="bullet"/>
      <w:pStyle w:val="Bulletsub0"/>
      <w:lvlText w:val="–"/>
      <w:lvlJc w:val="left"/>
      <w:pPr>
        <w:ind w:left="960" w:hanging="360"/>
      </w:pPr>
      <w:rPr>
        <w:rFonts w:ascii="Verdana" w:hAnsi="Verdana"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30" w15:restartNumberingAfterBreak="0">
    <w:nsid w:val="74D148DD"/>
    <w:multiLevelType w:val="multilevel"/>
    <w:tmpl w:val="335E04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1"/>
  </w:num>
  <w:num w:numId="2">
    <w:abstractNumId w:val="14"/>
  </w:num>
  <w:num w:numId="3">
    <w:abstractNumId w:val="0"/>
  </w:num>
  <w:num w:numId="4">
    <w:abstractNumId w:val="19"/>
  </w:num>
  <w:num w:numId="5">
    <w:abstractNumId w:val="11"/>
  </w:num>
  <w:num w:numId="6">
    <w:abstractNumId w:val="29"/>
  </w:num>
  <w:num w:numId="7">
    <w:abstractNumId w:val="23"/>
  </w:num>
  <w:num w:numId="8">
    <w:abstractNumId w:val="18"/>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6"/>
  </w:num>
  <w:num w:numId="12">
    <w:abstractNumId w:val="21"/>
  </w:num>
  <w:num w:numId="13">
    <w:abstractNumId w:val="6"/>
  </w:num>
  <w:num w:numId="14">
    <w:abstractNumId w:val="1"/>
  </w:num>
  <w:num w:numId="15">
    <w:abstractNumId w:val="1"/>
  </w:num>
  <w:num w:numId="16">
    <w:abstractNumId w:val="6"/>
  </w:num>
  <w:num w:numId="17">
    <w:abstractNumId w:val="24"/>
  </w:num>
  <w:num w:numId="18">
    <w:abstractNumId w:val="22"/>
  </w:num>
  <w:num w:numId="19">
    <w:abstractNumId w:val="20"/>
  </w:num>
  <w:num w:numId="20">
    <w:abstractNumId w:val="0"/>
  </w:num>
  <w:num w:numId="21">
    <w:abstractNumId w:val="21"/>
  </w:num>
  <w:num w:numId="22">
    <w:abstractNumId w:val="0"/>
  </w:num>
  <w:num w:numId="23">
    <w:abstractNumId w:val="3"/>
  </w:num>
  <w:num w:numId="24">
    <w:abstractNumId w:val="0"/>
  </w:num>
  <w:num w:numId="25">
    <w:abstractNumId w:val="0"/>
  </w:num>
  <w:num w:numId="26">
    <w:abstractNumId w:val="2"/>
  </w:num>
  <w:num w:numId="27">
    <w:abstractNumId w:val="7"/>
  </w:num>
  <w:num w:numId="28">
    <w:abstractNumId w:val="9"/>
  </w:num>
  <w:num w:numId="29">
    <w:abstractNumId w:val="0"/>
  </w:num>
  <w:num w:numId="30">
    <w:abstractNumId w:val="0"/>
  </w:num>
  <w:num w:numId="31">
    <w:abstractNumId w:val="0"/>
  </w:num>
  <w:num w:numId="32">
    <w:abstractNumId w:val="0"/>
  </w:num>
  <w:num w:numId="33">
    <w:abstractNumId w:val="30"/>
  </w:num>
  <w:num w:numId="34">
    <w:abstractNumId w:val="25"/>
  </w:num>
  <w:num w:numId="35">
    <w:abstractNumId w:val="17"/>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13"/>
  </w:num>
  <w:num w:numId="39">
    <w:abstractNumId w:val="0"/>
  </w:num>
  <w:num w:numId="40">
    <w:abstractNumId w:val="28"/>
  </w:num>
  <w:num w:numId="41">
    <w:abstractNumId w:val="0"/>
  </w:num>
  <w:num w:numId="42">
    <w:abstractNumId w:val="27"/>
  </w:num>
  <w:num w:numId="43">
    <w:abstractNumId w:val="4"/>
  </w:num>
  <w:num w:numId="44">
    <w:abstractNumId w:val="0"/>
  </w:num>
  <w:num w:numId="45">
    <w:abstractNumId w:val="0"/>
  </w:num>
  <w:num w:numId="46">
    <w:abstractNumId w:val="0"/>
  </w:num>
  <w:num w:numId="47">
    <w:abstractNumId w:val="0"/>
  </w:num>
  <w:num w:numId="48">
    <w:abstractNumId w:val="10"/>
  </w:num>
  <w:num w:numId="49">
    <w:abstractNumId w:val="0"/>
  </w:num>
  <w:num w:numId="50">
    <w:abstractNumId w:val="0"/>
  </w:num>
  <w:num w:numId="51">
    <w:abstractNumId w:val="8"/>
  </w:num>
  <w:num w:numId="52">
    <w:abstractNumId w:val="0"/>
    <w:lvlOverride w:ilvl="0">
      <w:startOverride w:val="5"/>
    </w:lvlOverride>
    <w:lvlOverride w:ilvl="1">
      <w:startOverride w:val="2"/>
    </w:lvlOverride>
  </w:num>
  <w:num w:numId="53">
    <w:abstractNumId w:val="0"/>
  </w:num>
  <w:num w:numId="54">
    <w:abstractNumId w:val="26"/>
  </w:num>
  <w:num w:numId="55">
    <w:abstractNumId w:val="0"/>
  </w:num>
  <w:num w:numId="56">
    <w:abstractNumId w:val="15"/>
  </w:num>
  <w:num w:numId="57">
    <w:abstractNumId w:val="21"/>
  </w:num>
  <w:num w:numId="58">
    <w:abstractNumId w:val="0"/>
  </w:num>
  <w:num w:numId="59">
    <w:abstractNumId w:val="0"/>
  </w:num>
  <w:num w:numId="60">
    <w:abstractNumId w:val="0"/>
  </w:num>
  <w:num w:numId="61">
    <w:abstractNumId w:val="0"/>
  </w:num>
  <w:num w:numId="62">
    <w:abstractNumId w:val="0"/>
  </w:num>
  <w:num w:numId="63">
    <w:abstractNumId w:val="0"/>
  </w:num>
  <w:num w:numId="64">
    <w:abstractNumId w:val="0"/>
  </w:num>
  <w:num w:numId="65">
    <w:abstractNumId w:val="0"/>
  </w:num>
  <w:num w:numId="66">
    <w:abstractNumId w:val="0"/>
  </w:num>
  <w:num w:numId="67">
    <w:abstractNumId w:val="0"/>
  </w:num>
  <w:num w:numId="68">
    <w:abstractNumId w:val="0"/>
  </w:num>
  <w:num w:numId="69">
    <w:abstractNumId w:val="0"/>
  </w:num>
  <w:num w:numId="70">
    <w:abstractNumId w:val="0"/>
  </w:num>
  <w:num w:numId="71">
    <w:abstractNumId w:val="0"/>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1404" w:allStyles="0" w:customStyles="0" w:latentStyles="1" w:stylesInUse="0" w:headingStyles="0" w:numberingStyles="0" w:tableStyles="0" w:directFormattingOnRuns="0" w:directFormattingOnParagraphs="0" w:directFormattingOnNumbering="1"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6FD"/>
    <w:rsid w:val="0000022F"/>
    <w:rsid w:val="0000089C"/>
    <w:rsid w:val="00002219"/>
    <w:rsid w:val="00003251"/>
    <w:rsid w:val="00005DC1"/>
    <w:rsid w:val="000111FF"/>
    <w:rsid w:val="000127C0"/>
    <w:rsid w:val="00012B9F"/>
    <w:rsid w:val="000158E9"/>
    <w:rsid w:val="00017800"/>
    <w:rsid w:val="0002183E"/>
    <w:rsid w:val="00023275"/>
    <w:rsid w:val="00027C8F"/>
    <w:rsid w:val="00030748"/>
    <w:rsid w:val="0003140E"/>
    <w:rsid w:val="00032455"/>
    <w:rsid w:val="0003333E"/>
    <w:rsid w:val="00034F2E"/>
    <w:rsid w:val="00036F6C"/>
    <w:rsid w:val="00037559"/>
    <w:rsid w:val="00040742"/>
    <w:rsid w:val="000409AE"/>
    <w:rsid w:val="00043FCB"/>
    <w:rsid w:val="000460E8"/>
    <w:rsid w:val="00047F45"/>
    <w:rsid w:val="0005069E"/>
    <w:rsid w:val="00051899"/>
    <w:rsid w:val="000526CB"/>
    <w:rsid w:val="00052F01"/>
    <w:rsid w:val="00054BCF"/>
    <w:rsid w:val="00057045"/>
    <w:rsid w:val="00061F71"/>
    <w:rsid w:val="00064231"/>
    <w:rsid w:val="00065C9B"/>
    <w:rsid w:val="0007130E"/>
    <w:rsid w:val="00072839"/>
    <w:rsid w:val="00073D1A"/>
    <w:rsid w:val="00074004"/>
    <w:rsid w:val="000746E5"/>
    <w:rsid w:val="00074C22"/>
    <w:rsid w:val="0007505F"/>
    <w:rsid w:val="0007582A"/>
    <w:rsid w:val="000775A3"/>
    <w:rsid w:val="00077964"/>
    <w:rsid w:val="00077999"/>
    <w:rsid w:val="000818C5"/>
    <w:rsid w:val="00083275"/>
    <w:rsid w:val="00083CB5"/>
    <w:rsid w:val="000840C8"/>
    <w:rsid w:val="00084638"/>
    <w:rsid w:val="00084A01"/>
    <w:rsid w:val="00084D1E"/>
    <w:rsid w:val="00085C3A"/>
    <w:rsid w:val="00087504"/>
    <w:rsid w:val="0009220D"/>
    <w:rsid w:val="0009273D"/>
    <w:rsid w:val="000938A9"/>
    <w:rsid w:val="00094C2D"/>
    <w:rsid w:val="00095B41"/>
    <w:rsid w:val="0009605C"/>
    <w:rsid w:val="00097151"/>
    <w:rsid w:val="000A04ED"/>
    <w:rsid w:val="000A1C53"/>
    <w:rsid w:val="000A1EE2"/>
    <w:rsid w:val="000A5EA7"/>
    <w:rsid w:val="000A61A9"/>
    <w:rsid w:val="000B0263"/>
    <w:rsid w:val="000B043B"/>
    <w:rsid w:val="000B0BFA"/>
    <w:rsid w:val="000B5B16"/>
    <w:rsid w:val="000B5B40"/>
    <w:rsid w:val="000B5FB2"/>
    <w:rsid w:val="000C012F"/>
    <w:rsid w:val="000C07F9"/>
    <w:rsid w:val="000C28BA"/>
    <w:rsid w:val="000C4203"/>
    <w:rsid w:val="000C5641"/>
    <w:rsid w:val="000C6453"/>
    <w:rsid w:val="000C66FD"/>
    <w:rsid w:val="000C778B"/>
    <w:rsid w:val="000D4938"/>
    <w:rsid w:val="000D61F4"/>
    <w:rsid w:val="000D7A17"/>
    <w:rsid w:val="000E4EF2"/>
    <w:rsid w:val="000E523E"/>
    <w:rsid w:val="000E54EE"/>
    <w:rsid w:val="000E76CF"/>
    <w:rsid w:val="000F225C"/>
    <w:rsid w:val="000F2FEA"/>
    <w:rsid w:val="000F306E"/>
    <w:rsid w:val="000F3130"/>
    <w:rsid w:val="000F3745"/>
    <w:rsid w:val="0010233C"/>
    <w:rsid w:val="00103267"/>
    <w:rsid w:val="0010391D"/>
    <w:rsid w:val="001107AC"/>
    <w:rsid w:val="00111CC0"/>
    <w:rsid w:val="001125C2"/>
    <w:rsid w:val="001144B6"/>
    <w:rsid w:val="00114A46"/>
    <w:rsid w:val="00115B1B"/>
    <w:rsid w:val="00116847"/>
    <w:rsid w:val="001214AF"/>
    <w:rsid w:val="001223F7"/>
    <w:rsid w:val="001256BF"/>
    <w:rsid w:val="001266FA"/>
    <w:rsid w:val="00126B1F"/>
    <w:rsid w:val="00132573"/>
    <w:rsid w:val="0013547F"/>
    <w:rsid w:val="00141456"/>
    <w:rsid w:val="00143442"/>
    <w:rsid w:val="00144B79"/>
    <w:rsid w:val="0014520D"/>
    <w:rsid w:val="001461E4"/>
    <w:rsid w:val="001521E5"/>
    <w:rsid w:val="0015663E"/>
    <w:rsid w:val="00160DCC"/>
    <w:rsid w:val="00161213"/>
    <w:rsid w:val="0016490D"/>
    <w:rsid w:val="00164CC1"/>
    <w:rsid w:val="0016541C"/>
    <w:rsid w:val="00165498"/>
    <w:rsid w:val="001656BA"/>
    <w:rsid w:val="00167AF1"/>
    <w:rsid w:val="00167B5A"/>
    <w:rsid w:val="00171903"/>
    <w:rsid w:val="00174836"/>
    <w:rsid w:val="00174940"/>
    <w:rsid w:val="00175BAB"/>
    <w:rsid w:val="00180250"/>
    <w:rsid w:val="001809F7"/>
    <w:rsid w:val="00180ED1"/>
    <w:rsid w:val="00182FCD"/>
    <w:rsid w:val="001835CC"/>
    <w:rsid w:val="00183C06"/>
    <w:rsid w:val="0018733B"/>
    <w:rsid w:val="00192125"/>
    <w:rsid w:val="0019571C"/>
    <w:rsid w:val="0019684C"/>
    <w:rsid w:val="00197786"/>
    <w:rsid w:val="001A0A49"/>
    <w:rsid w:val="001A13E7"/>
    <w:rsid w:val="001A6D9D"/>
    <w:rsid w:val="001A710F"/>
    <w:rsid w:val="001B0A85"/>
    <w:rsid w:val="001B2F08"/>
    <w:rsid w:val="001B6AC7"/>
    <w:rsid w:val="001B76C2"/>
    <w:rsid w:val="001C0F83"/>
    <w:rsid w:val="001C2EBF"/>
    <w:rsid w:val="001D0784"/>
    <w:rsid w:val="001D11E3"/>
    <w:rsid w:val="001D123F"/>
    <w:rsid w:val="001D7770"/>
    <w:rsid w:val="001E114C"/>
    <w:rsid w:val="001E11B1"/>
    <w:rsid w:val="001E1D08"/>
    <w:rsid w:val="001F040D"/>
    <w:rsid w:val="001F0982"/>
    <w:rsid w:val="001F1B61"/>
    <w:rsid w:val="002023A1"/>
    <w:rsid w:val="002037CC"/>
    <w:rsid w:val="002037FE"/>
    <w:rsid w:val="00203D29"/>
    <w:rsid w:val="00204D58"/>
    <w:rsid w:val="00204F12"/>
    <w:rsid w:val="002052EF"/>
    <w:rsid w:val="0021009F"/>
    <w:rsid w:val="00211808"/>
    <w:rsid w:val="00211991"/>
    <w:rsid w:val="00212C10"/>
    <w:rsid w:val="002132DB"/>
    <w:rsid w:val="002144F6"/>
    <w:rsid w:val="00215559"/>
    <w:rsid w:val="00221F00"/>
    <w:rsid w:val="00223BFE"/>
    <w:rsid w:val="00226008"/>
    <w:rsid w:val="00226BDD"/>
    <w:rsid w:val="002309CD"/>
    <w:rsid w:val="00234F3B"/>
    <w:rsid w:val="00240F8E"/>
    <w:rsid w:val="002434C4"/>
    <w:rsid w:val="002439D0"/>
    <w:rsid w:val="00244854"/>
    <w:rsid w:val="0024658D"/>
    <w:rsid w:val="00251E1C"/>
    <w:rsid w:val="00253B22"/>
    <w:rsid w:val="002554AE"/>
    <w:rsid w:val="00255E74"/>
    <w:rsid w:val="00263D3E"/>
    <w:rsid w:val="00265CCC"/>
    <w:rsid w:val="00265E26"/>
    <w:rsid w:val="00270155"/>
    <w:rsid w:val="002743A9"/>
    <w:rsid w:val="00277F68"/>
    <w:rsid w:val="00286A5B"/>
    <w:rsid w:val="00291C08"/>
    <w:rsid w:val="00292A9E"/>
    <w:rsid w:val="00293207"/>
    <w:rsid w:val="00295038"/>
    <w:rsid w:val="002959F6"/>
    <w:rsid w:val="002A0A2A"/>
    <w:rsid w:val="002A1467"/>
    <w:rsid w:val="002A403D"/>
    <w:rsid w:val="002A4F76"/>
    <w:rsid w:val="002A514E"/>
    <w:rsid w:val="002A6C1F"/>
    <w:rsid w:val="002A6DCE"/>
    <w:rsid w:val="002B049B"/>
    <w:rsid w:val="002B557A"/>
    <w:rsid w:val="002B6456"/>
    <w:rsid w:val="002B69C7"/>
    <w:rsid w:val="002B69D0"/>
    <w:rsid w:val="002B7615"/>
    <w:rsid w:val="002B7D49"/>
    <w:rsid w:val="002C0153"/>
    <w:rsid w:val="002C03C9"/>
    <w:rsid w:val="002D0AEB"/>
    <w:rsid w:val="002D2DDD"/>
    <w:rsid w:val="002D31B8"/>
    <w:rsid w:val="002D6D2D"/>
    <w:rsid w:val="002D76DC"/>
    <w:rsid w:val="002E1625"/>
    <w:rsid w:val="002E3C4D"/>
    <w:rsid w:val="002E78C3"/>
    <w:rsid w:val="002F0E6A"/>
    <w:rsid w:val="002F1F48"/>
    <w:rsid w:val="002F50D0"/>
    <w:rsid w:val="002F5DAA"/>
    <w:rsid w:val="002F6334"/>
    <w:rsid w:val="002F6FFF"/>
    <w:rsid w:val="002F7803"/>
    <w:rsid w:val="00300A6A"/>
    <w:rsid w:val="00303F9E"/>
    <w:rsid w:val="00307953"/>
    <w:rsid w:val="00310262"/>
    <w:rsid w:val="00311EB7"/>
    <w:rsid w:val="00313E49"/>
    <w:rsid w:val="00314B11"/>
    <w:rsid w:val="00316FD0"/>
    <w:rsid w:val="0032036B"/>
    <w:rsid w:val="00320AF8"/>
    <w:rsid w:val="003219A2"/>
    <w:rsid w:val="00322D73"/>
    <w:rsid w:val="003268F9"/>
    <w:rsid w:val="00330CDD"/>
    <w:rsid w:val="003312C2"/>
    <w:rsid w:val="0033254C"/>
    <w:rsid w:val="00333105"/>
    <w:rsid w:val="00333366"/>
    <w:rsid w:val="00333EF4"/>
    <w:rsid w:val="00334273"/>
    <w:rsid w:val="00334EC0"/>
    <w:rsid w:val="00336C6C"/>
    <w:rsid w:val="00337B66"/>
    <w:rsid w:val="00343AE4"/>
    <w:rsid w:val="00344716"/>
    <w:rsid w:val="00344E0A"/>
    <w:rsid w:val="00345E12"/>
    <w:rsid w:val="00346C0C"/>
    <w:rsid w:val="0034700A"/>
    <w:rsid w:val="0035034E"/>
    <w:rsid w:val="0035362C"/>
    <w:rsid w:val="0035463D"/>
    <w:rsid w:val="00355EAC"/>
    <w:rsid w:val="00360375"/>
    <w:rsid w:val="00361128"/>
    <w:rsid w:val="00363826"/>
    <w:rsid w:val="00363F99"/>
    <w:rsid w:val="00365A7B"/>
    <w:rsid w:val="003663A8"/>
    <w:rsid w:val="003675D4"/>
    <w:rsid w:val="00367C2A"/>
    <w:rsid w:val="00372C10"/>
    <w:rsid w:val="00373CC4"/>
    <w:rsid w:val="00375EA2"/>
    <w:rsid w:val="00380132"/>
    <w:rsid w:val="0038105B"/>
    <w:rsid w:val="00384B95"/>
    <w:rsid w:val="003854D3"/>
    <w:rsid w:val="00386BD8"/>
    <w:rsid w:val="00386D44"/>
    <w:rsid w:val="00387FAF"/>
    <w:rsid w:val="00390D5D"/>
    <w:rsid w:val="00393202"/>
    <w:rsid w:val="00394524"/>
    <w:rsid w:val="00394DDC"/>
    <w:rsid w:val="0039532F"/>
    <w:rsid w:val="003971BF"/>
    <w:rsid w:val="00397B89"/>
    <w:rsid w:val="003A1BB8"/>
    <w:rsid w:val="003A2C08"/>
    <w:rsid w:val="003A3665"/>
    <w:rsid w:val="003A373C"/>
    <w:rsid w:val="003A3D69"/>
    <w:rsid w:val="003A62B1"/>
    <w:rsid w:val="003A6C93"/>
    <w:rsid w:val="003A6EE0"/>
    <w:rsid w:val="003B0004"/>
    <w:rsid w:val="003B1985"/>
    <w:rsid w:val="003B4EFB"/>
    <w:rsid w:val="003B750B"/>
    <w:rsid w:val="003B7A96"/>
    <w:rsid w:val="003B7AD3"/>
    <w:rsid w:val="003C0DC7"/>
    <w:rsid w:val="003C1FA2"/>
    <w:rsid w:val="003C3A69"/>
    <w:rsid w:val="003C3C6E"/>
    <w:rsid w:val="003C47BB"/>
    <w:rsid w:val="003C5F2C"/>
    <w:rsid w:val="003C6F39"/>
    <w:rsid w:val="003C71EB"/>
    <w:rsid w:val="003C7F76"/>
    <w:rsid w:val="003D1AFE"/>
    <w:rsid w:val="003D2682"/>
    <w:rsid w:val="003D2D2F"/>
    <w:rsid w:val="003D403D"/>
    <w:rsid w:val="003D4C5B"/>
    <w:rsid w:val="003D688C"/>
    <w:rsid w:val="003E03A1"/>
    <w:rsid w:val="003E2A88"/>
    <w:rsid w:val="003E2DD6"/>
    <w:rsid w:val="003E32A7"/>
    <w:rsid w:val="003E3723"/>
    <w:rsid w:val="003F05BA"/>
    <w:rsid w:val="003F29DE"/>
    <w:rsid w:val="003F2E0F"/>
    <w:rsid w:val="003F346F"/>
    <w:rsid w:val="003F6AB3"/>
    <w:rsid w:val="0040007D"/>
    <w:rsid w:val="00400865"/>
    <w:rsid w:val="004042AE"/>
    <w:rsid w:val="004051BE"/>
    <w:rsid w:val="00405725"/>
    <w:rsid w:val="004061FE"/>
    <w:rsid w:val="0040735E"/>
    <w:rsid w:val="004114D8"/>
    <w:rsid w:val="00412264"/>
    <w:rsid w:val="00412956"/>
    <w:rsid w:val="00414901"/>
    <w:rsid w:val="00421276"/>
    <w:rsid w:val="00422BC1"/>
    <w:rsid w:val="00422CD9"/>
    <w:rsid w:val="00423079"/>
    <w:rsid w:val="004233B3"/>
    <w:rsid w:val="004251C5"/>
    <w:rsid w:val="00425A48"/>
    <w:rsid w:val="00427580"/>
    <w:rsid w:val="00427782"/>
    <w:rsid w:val="00427C94"/>
    <w:rsid w:val="0043073B"/>
    <w:rsid w:val="00430A59"/>
    <w:rsid w:val="00435C77"/>
    <w:rsid w:val="00436874"/>
    <w:rsid w:val="00440799"/>
    <w:rsid w:val="004407A6"/>
    <w:rsid w:val="00440B46"/>
    <w:rsid w:val="00441CBE"/>
    <w:rsid w:val="004441AB"/>
    <w:rsid w:val="00445220"/>
    <w:rsid w:val="00446957"/>
    <w:rsid w:val="0045200C"/>
    <w:rsid w:val="004550DE"/>
    <w:rsid w:val="00456835"/>
    <w:rsid w:val="00457B73"/>
    <w:rsid w:val="0046059A"/>
    <w:rsid w:val="00461091"/>
    <w:rsid w:val="0046320C"/>
    <w:rsid w:val="00464CDD"/>
    <w:rsid w:val="004677B7"/>
    <w:rsid w:val="0047089C"/>
    <w:rsid w:val="00471DE4"/>
    <w:rsid w:val="00471E07"/>
    <w:rsid w:val="0047506A"/>
    <w:rsid w:val="00480025"/>
    <w:rsid w:val="0048064F"/>
    <w:rsid w:val="00481E63"/>
    <w:rsid w:val="004827EC"/>
    <w:rsid w:val="00485988"/>
    <w:rsid w:val="00485F24"/>
    <w:rsid w:val="00487353"/>
    <w:rsid w:val="004901F9"/>
    <w:rsid w:val="00490DA6"/>
    <w:rsid w:val="004929ED"/>
    <w:rsid w:val="00495BCE"/>
    <w:rsid w:val="00496B3D"/>
    <w:rsid w:val="00496C1B"/>
    <w:rsid w:val="00497A04"/>
    <w:rsid w:val="00497C99"/>
    <w:rsid w:val="004A26FA"/>
    <w:rsid w:val="004A51B0"/>
    <w:rsid w:val="004A527E"/>
    <w:rsid w:val="004A6C6C"/>
    <w:rsid w:val="004A7956"/>
    <w:rsid w:val="004B1745"/>
    <w:rsid w:val="004B3148"/>
    <w:rsid w:val="004B6818"/>
    <w:rsid w:val="004C16DF"/>
    <w:rsid w:val="004C1FA4"/>
    <w:rsid w:val="004C2D2F"/>
    <w:rsid w:val="004C5DBC"/>
    <w:rsid w:val="004C6EA8"/>
    <w:rsid w:val="004C79DB"/>
    <w:rsid w:val="004D0587"/>
    <w:rsid w:val="004D0A2D"/>
    <w:rsid w:val="004D0CC8"/>
    <w:rsid w:val="004D3006"/>
    <w:rsid w:val="004D56A2"/>
    <w:rsid w:val="004D6E92"/>
    <w:rsid w:val="004E117E"/>
    <w:rsid w:val="004E4D96"/>
    <w:rsid w:val="004E5498"/>
    <w:rsid w:val="004E726B"/>
    <w:rsid w:val="004E735D"/>
    <w:rsid w:val="004E7A55"/>
    <w:rsid w:val="004F19CB"/>
    <w:rsid w:val="004F2877"/>
    <w:rsid w:val="004F28AE"/>
    <w:rsid w:val="005004B9"/>
    <w:rsid w:val="0050061C"/>
    <w:rsid w:val="00501539"/>
    <w:rsid w:val="00502628"/>
    <w:rsid w:val="00505F90"/>
    <w:rsid w:val="00507C0B"/>
    <w:rsid w:val="005103C9"/>
    <w:rsid w:val="005113A1"/>
    <w:rsid w:val="00512643"/>
    <w:rsid w:val="0051535B"/>
    <w:rsid w:val="00515A79"/>
    <w:rsid w:val="00515F1D"/>
    <w:rsid w:val="00520060"/>
    <w:rsid w:val="00522E4A"/>
    <w:rsid w:val="005241FF"/>
    <w:rsid w:val="0052571D"/>
    <w:rsid w:val="00525899"/>
    <w:rsid w:val="00526199"/>
    <w:rsid w:val="00526FF3"/>
    <w:rsid w:val="00531946"/>
    <w:rsid w:val="00531DBF"/>
    <w:rsid w:val="00532EFB"/>
    <w:rsid w:val="005346AF"/>
    <w:rsid w:val="00537E79"/>
    <w:rsid w:val="005401FB"/>
    <w:rsid w:val="00541C46"/>
    <w:rsid w:val="0054463F"/>
    <w:rsid w:val="00544658"/>
    <w:rsid w:val="0054783A"/>
    <w:rsid w:val="00555120"/>
    <w:rsid w:val="00555394"/>
    <w:rsid w:val="005600AC"/>
    <w:rsid w:val="00561466"/>
    <w:rsid w:val="00563F8C"/>
    <w:rsid w:val="00564A66"/>
    <w:rsid w:val="00564D06"/>
    <w:rsid w:val="00565B03"/>
    <w:rsid w:val="0056624F"/>
    <w:rsid w:val="00567C0E"/>
    <w:rsid w:val="005706F2"/>
    <w:rsid w:val="00570BDF"/>
    <w:rsid w:val="00572CCD"/>
    <w:rsid w:val="00573829"/>
    <w:rsid w:val="005769E1"/>
    <w:rsid w:val="00577EB1"/>
    <w:rsid w:val="00580C82"/>
    <w:rsid w:val="00580F31"/>
    <w:rsid w:val="005815CF"/>
    <w:rsid w:val="00581623"/>
    <w:rsid w:val="00582484"/>
    <w:rsid w:val="0058473D"/>
    <w:rsid w:val="00584C01"/>
    <w:rsid w:val="00585140"/>
    <w:rsid w:val="00593771"/>
    <w:rsid w:val="00594385"/>
    <w:rsid w:val="00595128"/>
    <w:rsid w:val="005A1729"/>
    <w:rsid w:val="005A2A67"/>
    <w:rsid w:val="005A35F6"/>
    <w:rsid w:val="005A4B28"/>
    <w:rsid w:val="005A5031"/>
    <w:rsid w:val="005A7334"/>
    <w:rsid w:val="005B336A"/>
    <w:rsid w:val="005B5B42"/>
    <w:rsid w:val="005B7112"/>
    <w:rsid w:val="005C2793"/>
    <w:rsid w:val="005C33E8"/>
    <w:rsid w:val="005C38DF"/>
    <w:rsid w:val="005C3A39"/>
    <w:rsid w:val="005C5688"/>
    <w:rsid w:val="005C5AA7"/>
    <w:rsid w:val="005D2892"/>
    <w:rsid w:val="005D514B"/>
    <w:rsid w:val="005D642F"/>
    <w:rsid w:val="005E02ED"/>
    <w:rsid w:val="005E09C9"/>
    <w:rsid w:val="005E2759"/>
    <w:rsid w:val="005E489D"/>
    <w:rsid w:val="005E533B"/>
    <w:rsid w:val="005E7BD8"/>
    <w:rsid w:val="005F133C"/>
    <w:rsid w:val="005F50EB"/>
    <w:rsid w:val="005F786E"/>
    <w:rsid w:val="00600AF0"/>
    <w:rsid w:val="00601890"/>
    <w:rsid w:val="00603E70"/>
    <w:rsid w:val="006068FC"/>
    <w:rsid w:val="006075A1"/>
    <w:rsid w:val="00617EC6"/>
    <w:rsid w:val="006224CE"/>
    <w:rsid w:val="00622EEF"/>
    <w:rsid w:val="00625DC7"/>
    <w:rsid w:val="00626893"/>
    <w:rsid w:val="00626AB0"/>
    <w:rsid w:val="00630050"/>
    <w:rsid w:val="00630DFB"/>
    <w:rsid w:val="00630F56"/>
    <w:rsid w:val="00631DE5"/>
    <w:rsid w:val="00631F61"/>
    <w:rsid w:val="0063346F"/>
    <w:rsid w:val="00634C33"/>
    <w:rsid w:val="00635A86"/>
    <w:rsid w:val="00636508"/>
    <w:rsid w:val="0064162E"/>
    <w:rsid w:val="00641B94"/>
    <w:rsid w:val="00641EE6"/>
    <w:rsid w:val="006426BA"/>
    <w:rsid w:val="00642AD3"/>
    <w:rsid w:val="00644EE8"/>
    <w:rsid w:val="00645185"/>
    <w:rsid w:val="006478A7"/>
    <w:rsid w:val="006479B2"/>
    <w:rsid w:val="006512D8"/>
    <w:rsid w:val="00651751"/>
    <w:rsid w:val="00652CB0"/>
    <w:rsid w:val="00654F40"/>
    <w:rsid w:val="00655DFA"/>
    <w:rsid w:val="0066208E"/>
    <w:rsid w:val="006650D1"/>
    <w:rsid w:val="006651BC"/>
    <w:rsid w:val="006677BF"/>
    <w:rsid w:val="00670E92"/>
    <w:rsid w:val="0067163D"/>
    <w:rsid w:val="0067170C"/>
    <w:rsid w:val="006719F7"/>
    <w:rsid w:val="006755F5"/>
    <w:rsid w:val="00684A5A"/>
    <w:rsid w:val="0068610E"/>
    <w:rsid w:val="006875B4"/>
    <w:rsid w:val="006878D6"/>
    <w:rsid w:val="00690A60"/>
    <w:rsid w:val="00690C0D"/>
    <w:rsid w:val="00695498"/>
    <w:rsid w:val="006961E0"/>
    <w:rsid w:val="006A291E"/>
    <w:rsid w:val="006A5290"/>
    <w:rsid w:val="006A5FA5"/>
    <w:rsid w:val="006B5946"/>
    <w:rsid w:val="006B5C18"/>
    <w:rsid w:val="006B6306"/>
    <w:rsid w:val="006B70F2"/>
    <w:rsid w:val="006C15FF"/>
    <w:rsid w:val="006C432B"/>
    <w:rsid w:val="006C5B40"/>
    <w:rsid w:val="006C6705"/>
    <w:rsid w:val="006C78E1"/>
    <w:rsid w:val="006D509F"/>
    <w:rsid w:val="006D512C"/>
    <w:rsid w:val="006E0BC3"/>
    <w:rsid w:val="006E14BF"/>
    <w:rsid w:val="006E18D5"/>
    <w:rsid w:val="006E43D6"/>
    <w:rsid w:val="006E72A8"/>
    <w:rsid w:val="006F7D6B"/>
    <w:rsid w:val="006F7F75"/>
    <w:rsid w:val="00702440"/>
    <w:rsid w:val="00702606"/>
    <w:rsid w:val="007033FB"/>
    <w:rsid w:val="00705FBA"/>
    <w:rsid w:val="0070660A"/>
    <w:rsid w:val="007072C2"/>
    <w:rsid w:val="0071048B"/>
    <w:rsid w:val="00710A4A"/>
    <w:rsid w:val="00710F13"/>
    <w:rsid w:val="00711435"/>
    <w:rsid w:val="00711A94"/>
    <w:rsid w:val="00712198"/>
    <w:rsid w:val="007130C8"/>
    <w:rsid w:val="00714281"/>
    <w:rsid w:val="007163D5"/>
    <w:rsid w:val="00716513"/>
    <w:rsid w:val="0071666F"/>
    <w:rsid w:val="007224BD"/>
    <w:rsid w:val="007237EE"/>
    <w:rsid w:val="00727121"/>
    <w:rsid w:val="00727DB2"/>
    <w:rsid w:val="00731E59"/>
    <w:rsid w:val="007355BF"/>
    <w:rsid w:val="00735B52"/>
    <w:rsid w:val="00736DF2"/>
    <w:rsid w:val="00744B4D"/>
    <w:rsid w:val="00753993"/>
    <w:rsid w:val="00765D8D"/>
    <w:rsid w:val="00775CB9"/>
    <w:rsid w:val="00780E99"/>
    <w:rsid w:val="00781B0E"/>
    <w:rsid w:val="00783BB2"/>
    <w:rsid w:val="00784410"/>
    <w:rsid w:val="0078679A"/>
    <w:rsid w:val="00796475"/>
    <w:rsid w:val="007A4195"/>
    <w:rsid w:val="007A682C"/>
    <w:rsid w:val="007A6F6D"/>
    <w:rsid w:val="007A793C"/>
    <w:rsid w:val="007A7CF6"/>
    <w:rsid w:val="007B0A76"/>
    <w:rsid w:val="007B1D05"/>
    <w:rsid w:val="007B3F07"/>
    <w:rsid w:val="007B5BA7"/>
    <w:rsid w:val="007B5E91"/>
    <w:rsid w:val="007B7B5B"/>
    <w:rsid w:val="007C5977"/>
    <w:rsid w:val="007C6DD5"/>
    <w:rsid w:val="007D0C07"/>
    <w:rsid w:val="007D38A5"/>
    <w:rsid w:val="007D3EF4"/>
    <w:rsid w:val="007D3F8E"/>
    <w:rsid w:val="007D4186"/>
    <w:rsid w:val="007D7220"/>
    <w:rsid w:val="007D75E5"/>
    <w:rsid w:val="007D7781"/>
    <w:rsid w:val="007E130D"/>
    <w:rsid w:val="007E1861"/>
    <w:rsid w:val="007E1F28"/>
    <w:rsid w:val="007E2BFF"/>
    <w:rsid w:val="007E3963"/>
    <w:rsid w:val="007E6552"/>
    <w:rsid w:val="007E768D"/>
    <w:rsid w:val="007F2360"/>
    <w:rsid w:val="007F591B"/>
    <w:rsid w:val="007F5B5E"/>
    <w:rsid w:val="007F6834"/>
    <w:rsid w:val="007F6E40"/>
    <w:rsid w:val="008033A2"/>
    <w:rsid w:val="008037A8"/>
    <w:rsid w:val="00807A94"/>
    <w:rsid w:val="00810FDC"/>
    <w:rsid w:val="0081192F"/>
    <w:rsid w:val="00813055"/>
    <w:rsid w:val="00825C0D"/>
    <w:rsid w:val="00831C3F"/>
    <w:rsid w:val="00834D3D"/>
    <w:rsid w:val="00837352"/>
    <w:rsid w:val="00841585"/>
    <w:rsid w:val="0084227E"/>
    <w:rsid w:val="008459A1"/>
    <w:rsid w:val="00846558"/>
    <w:rsid w:val="00847452"/>
    <w:rsid w:val="00851270"/>
    <w:rsid w:val="008517DF"/>
    <w:rsid w:val="0085274C"/>
    <w:rsid w:val="008535E0"/>
    <w:rsid w:val="00853B6F"/>
    <w:rsid w:val="00854AD1"/>
    <w:rsid w:val="00857764"/>
    <w:rsid w:val="00857A5E"/>
    <w:rsid w:val="00861FD3"/>
    <w:rsid w:val="0086282D"/>
    <w:rsid w:val="00862FF9"/>
    <w:rsid w:val="00863174"/>
    <w:rsid w:val="008645AF"/>
    <w:rsid w:val="00873037"/>
    <w:rsid w:val="00874D8A"/>
    <w:rsid w:val="00875150"/>
    <w:rsid w:val="008751BA"/>
    <w:rsid w:val="00876393"/>
    <w:rsid w:val="00876FA6"/>
    <w:rsid w:val="00882C9B"/>
    <w:rsid w:val="00883DA0"/>
    <w:rsid w:val="00883F83"/>
    <w:rsid w:val="00884D76"/>
    <w:rsid w:val="00885B1D"/>
    <w:rsid w:val="0088638E"/>
    <w:rsid w:val="00886FE0"/>
    <w:rsid w:val="008870A2"/>
    <w:rsid w:val="0089168E"/>
    <w:rsid w:val="008919DB"/>
    <w:rsid w:val="00891CE6"/>
    <w:rsid w:val="008923C5"/>
    <w:rsid w:val="008927CB"/>
    <w:rsid w:val="008941A6"/>
    <w:rsid w:val="008A12F7"/>
    <w:rsid w:val="008A1F21"/>
    <w:rsid w:val="008A58D3"/>
    <w:rsid w:val="008A6324"/>
    <w:rsid w:val="008A67E9"/>
    <w:rsid w:val="008B01C7"/>
    <w:rsid w:val="008B07F3"/>
    <w:rsid w:val="008B1C08"/>
    <w:rsid w:val="008B3B5A"/>
    <w:rsid w:val="008B4E1E"/>
    <w:rsid w:val="008B5D23"/>
    <w:rsid w:val="008B61AA"/>
    <w:rsid w:val="008C0303"/>
    <w:rsid w:val="008C633A"/>
    <w:rsid w:val="008C6C8A"/>
    <w:rsid w:val="008D0661"/>
    <w:rsid w:val="008D371F"/>
    <w:rsid w:val="008E001C"/>
    <w:rsid w:val="008E0819"/>
    <w:rsid w:val="008E64FC"/>
    <w:rsid w:val="008E73D6"/>
    <w:rsid w:val="008F4BD1"/>
    <w:rsid w:val="008F4E06"/>
    <w:rsid w:val="008F50FB"/>
    <w:rsid w:val="008F6426"/>
    <w:rsid w:val="008F70AD"/>
    <w:rsid w:val="0090021D"/>
    <w:rsid w:val="009008F8"/>
    <w:rsid w:val="009039A2"/>
    <w:rsid w:val="0090419F"/>
    <w:rsid w:val="00904EBE"/>
    <w:rsid w:val="00905ABC"/>
    <w:rsid w:val="00905D84"/>
    <w:rsid w:val="00906A0D"/>
    <w:rsid w:val="0090789D"/>
    <w:rsid w:val="00911929"/>
    <w:rsid w:val="0091258A"/>
    <w:rsid w:val="00912F58"/>
    <w:rsid w:val="009148B8"/>
    <w:rsid w:val="00915643"/>
    <w:rsid w:val="009161E0"/>
    <w:rsid w:val="009203C1"/>
    <w:rsid w:val="009204B1"/>
    <w:rsid w:val="009235DB"/>
    <w:rsid w:val="009241F7"/>
    <w:rsid w:val="00925500"/>
    <w:rsid w:val="009265A1"/>
    <w:rsid w:val="00926DAA"/>
    <w:rsid w:val="00931399"/>
    <w:rsid w:val="00932057"/>
    <w:rsid w:val="00933366"/>
    <w:rsid w:val="00933C56"/>
    <w:rsid w:val="009346CF"/>
    <w:rsid w:val="00940121"/>
    <w:rsid w:val="00940F5E"/>
    <w:rsid w:val="00943C08"/>
    <w:rsid w:val="00943CAA"/>
    <w:rsid w:val="009451D2"/>
    <w:rsid w:val="00946E94"/>
    <w:rsid w:val="009517E8"/>
    <w:rsid w:val="00951B4B"/>
    <w:rsid w:val="00951EA8"/>
    <w:rsid w:val="00957428"/>
    <w:rsid w:val="00957480"/>
    <w:rsid w:val="00963210"/>
    <w:rsid w:val="00963478"/>
    <w:rsid w:val="009635E7"/>
    <w:rsid w:val="009638BC"/>
    <w:rsid w:val="009658E9"/>
    <w:rsid w:val="00970AAE"/>
    <w:rsid w:val="00974C4D"/>
    <w:rsid w:val="00974F4A"/>
    <w:rsid w:val="00975534"/>
    <w:rsid w:val="009773BD"/>
    <w:rsid w:val="00977A38"/>
    <w:rsid w:val="009806E9"/>
    <w:rsid w:val="009814EC"/>
    <w:rsid w:val="0098493D"/>
    <w:rsid w:val="00984BEB"/>
    <w:rsid w:val="00986980"/>
    <w:rsid w:val="00986B7D"/>
    <w:rsid w:val="009914EE"/>
    <w:rsid w:val="00993876"/>
    <w:rsid w:val="00994F6B"/>
    <w:rsid w:val="0099651B"/>
    <w:rsid w:val="00996CE5"/>
    <w:rsid w:val="00997D01"/>
    <w:rsid w:val="009A1D86"/>
    <w:rsid w:val="009A1EE2"/>
    <w:rsid w:val="009A4230"/>
    <w:rsid w:val="009A5349"/>
    <w:rsid w:val="009B3378"/>
    <w:rsid w:val="009B495D"/>
    <w:rsid w:val="009B6DE0"/>
    <w:rsid w:val="009B7778"/>
    <w:rsid w:val="009C1043"/>
    <w:rsid w:val="009C114B"/>
    <w:rsid w:val="009C168E"/>
    <w:rsid w:val="009C5C19"/>
    <w:rsid w:val="009D0448"/>
    <w:rsid w:val="009D138A"/>
    <w:rsid w:val="009D3479"/>
    <w:rsid w:val="009D5205"/>
    <w:rsid w:val="009D702F"/>
    <w:rsid w:val="009D7136"/>
    <w:rsid w:val="009D761F"/>
    <w:rsid w:val="009E17E8"/>
    <w:rsid w:val="009E1D01"/>
    <w:rsid w:val="009E2265"/>
    <w:rsid w:val="009E5392"/>
    <w:rsid w:val="009E6CF4"/>
    <w:rsid w:val="009E7568"/>
    <w:rsid w:val="009F0231"/>
    <w:rsid w:val="009F190F"/>
    <w:rsid w:val="009F2905"/>
    <w:rsid w:val="009F34B7"/>
    <w:rsid w:val="009F3A95"/>
    <w:rsid w:val="009F4683"/>
    <w:rsid w:val="009F58B6"/>
    <w:rsid w:val="00A0143D"/>
    <w:rsid w:val="00A023BC"/>
    <w:rsid w:val="00A05A9D"/>
    <w:rsid w:val="00A0699F"/>
    <w:rsid w:val="00A114F2"/>
    <w:rsid w:val="00A11B99"/>
    <w:rsid w:val="00A13241"/>
    <w:rsid w:val="00A14CE8"/>
    <w:rsid w:val="00A157DE"/>
    <w:rsid w:val="00A22A95"/>
    <w:rsid w:val="00A24A02"/>
    <w:rsid w:val="00A250AA"/>
    <w:rsid w:val="00A26825"/>
    <w:rsid w:val="00A310FB"/>
    <w:rsid w:val="00A333B5"/>
    <w:rsid w:val="00A33435"/>
    <w:rsid w:val="00A3431A"/>
    <w:rsid w:val="00A4002B"/>
    <w:rsid w:val="00A40ACC"/>
    <w:rsid w:val="00A40F7A"/>
    <w:rsid w:val="00A40F7E"/>
    <w:rsid w:val="00A4189A"/>
    <w:rsid w:val="00A44258"/>
    <w:rsid w:val="00A4455C"/>
    <w:rsid w:val="00A465F9"/>
    <w:rsid w:val="00A4670E"/>
    <w:rsid w:val="00A46B2D"/>
    <w:rsid w:val="00A62AC2"/>
    <w:rsid w:val="00A70B7A"/>
    <w:rsid w:val="00A70CA8"/>
    <w:rsid w:val="00A70E12"/>
    <w:rsid w:val="00A70F12"/>
    <w:rsid w:val="00A714AD"/>
    <w:rsid w:val="00A718E9"/>
    <w:rsid w:val="00A82FE3"/>
    <w:rsid w:val="00A83CAE"/>
    <w:rsid w:val="00A855B5"/>
    <w:rsid w:val="00A85E94"/>
    <w:rsid w:val="00A86BD6"/>
    <w:rsid w:val="00A87D3E"/>
    <w:rsid w:val="00A9143A"/>
    <w:rsid w:val="00A93A2F"/>
    <w:rsid w:val="00A97BEC"/>
    <w:rsid w:val="00AA096B"/>
    <w:rsid w:val="00AA341B"/>
    <w:rsid w:val="00AB0043"/>
    <w:rsid w:val="00AB0150"/>
    <w:rsid w:val="00AB0A54"/>
    <w:rsid w:val="00AB3969"/>
    <w:rsid w:val="00AB4D25"/>
    <w:rsid w:val="00AB5703"/>
    <w:rsid w:val="00AB5FE5"/>
    <w:rsid w:val="00AB6E92"/>
    <w:rsid w:val="00AB6FFE"/>
    <w:rsid w:val="00AB70A6"/>
    <w:rsid w:val="00AC2ED5"/>
    <w:rsid w:val="00AC482F"/>
    <w:rsid w:val="00AD027E"/>
    <w:rsid w:val="00AD1DFD"/>
    <w:rsid w:val="00AD4325"/>
    <w:rsid w:val="00AD4CDB"/>
    <w:rsid w:val="00AD572E"/>
    <w:rsid w:val="00AD5E01"/>
    <w:rsid w:val="00AE1472"/>
    <w:rsid w:val="00AE3E00"/>
    <w:rsid w:val="00AE48A6"/>
    <w:rsid w:val="00AE4E0A"/>
    <w:rsid w:val="00AF3048"/>
    <w:rsid w:val="00AF3EA3"/>
    <w:rsid w:val="00AF472B"/>
    <w:rsid w:val="00AF5C2A"/>
    <w:rsid w:val="00B12511"/>
    <w:rsid w:val="00B129C6"/>
    <w:rsid w:val="00B12A4D"/>
    <w:rsid w:val="00B1339C"/>
    <w:rsid w:val="00B15F1D"/>
    <w:rsid w:val="00B20EDF"/>
    <w:rsid w:val="00B21324"/>
    <w:rsid w:val="00B23566"/>
    <w:rsid w:val="00B237C0"/>
    <w:rsid w:val="00B30CCC"/>
    <w:rsid w:val="00B34DEB"/>
    <w:rsid w:val="00B36AEE"/>
    <w:rsid w:val="00B375D7"/>
    <w:rsid w:val="00B440DD"/>
    <w:rsid w:val="00B45452"/>
    <w:rsid w:val="00B46F2A"/>
    <w:rsid w:val="00B5026C"/>
    <w:rsid w:val="00B50D4E"/>
    <w:rsid w:val="00B513A4"/>
    <w:rsid w:val="00B5180C"/>
    <w:rsid w:val="00B51B16"/>
    <w:rsid w:val="00B51C0D"/>
    <w:rsid w:val="00B521CD"/>
    <w:rsid w:val="00B527D6"/>
    <w:rsid w:val="00B53CDA"/>
    <w:rsid w:val="00B55720"/>
    <w:rsid w:val="00B562C0"/>
    <w:rsid w:val="00B62252"/>
    <w:rsid w:val="00B643F0"/>
    <w:rsid w:val="00B64574"/>
    <w:rsid w:val="00B65664"/>
    <w:rsid w:val="00B65C6F"/>
    <w:rsid w:val="00B71BCF"/>
    <w:rsid w:val="00B726B3"/>
    <w:rsid w:val="00B72C17"/>
    <w:rsid w:val="00B74EBE"/>
    <w:rsid w:val="00B74FBC"/>
    <w:rsid w:val="00B76B1F"/>
    <w:rsid w:val="00B770D6"/>
    <w:rsid w:val="00B812BA"/>
    <w:rsid w:val="00B81D6D"/>
    <w:rsid w:val="00B82E5B"/>
    <w:rsid w:val="00B92A65"/>
    <w:rsid w:val="00B95302"/>
    <w:rsid w:val="00B96154"/>
    <w:rsid w:val="00B97161"/>
    <w:rsid w:val="00BA0503"/>
    <w:rsid w:val="00BA1792"/>
    <w:rsid w:val="00BA17FA"/>
    <w:rsid w:val="00BA7D1D"/>
    <w:rsid w:val="00BB27D8"/>
    <w:rsid w:val="00BB280A"/>
    <w:rsid w:val="00BB2B9D"/>
    <w:rsid w:val="00BC1402"/>
    <w:rsid w:val="00BC3B0E"/>
    <w:rsid w:val="00BC3FC7"/>
    <w:rsid w:val="00BC5749"/>
    <w:rsid w:val="00BD2FC2"/>
    <w:rsid w:val="00BD37D3"/>
    <w:rsid w:val="00BD7394"/>
    <w:rsid w:val="00BD7D75"/>
    <w:rsid w:val="00BD7F81"/>
    <w:rsid w:val="00BE01D0"/>
    <w:rsid w:val="00BE2B91"/>
    <w:rsid w:val="00BE3802"/>
    <w:rsid w:val="00BE7C8A"/>
    <w:rsid w:val="00BF03AB"/>
    <w:rsid w:val="00BF12CD"/>
    <w:rsid w:val="00BF1BDA"/>
    <w:rsid w:val="00BF2771"/>
    <w:rsid w:val="00BF2ED3"/>
    <w:rsid w:val="00BF7590"/>
    <w:rsid w:val="00C01C71"/>
    <w:rsid w:val="00C05990"/>
    <w:rsid w:val="00C070A1"/>
    <w:rsid w:val="00C074D3"/>
    <w:rsid w:val="00C1207B"/>
    <w:rsid w:val="00C17D22"/>
    <w:rsid w:val="00C17E43"/>
    <w:rsid w:val="00C20C6B"/>
    <w:rsid w:val="00C21B34"/>
    <w:rsid w:val="00C21C3C"/>
    <w:rsid w:val="00C22E89"/>
    <w:rsid w:val="00C24F5A"/>
    <w:rsid w:val="00C25C30"/>
    <w:rsid w:val="00C26ADF"/>
    <w:rsid w:val="00C27C0D"/>
    <w:rsid w:val="00C27DC8"/>
    <w:rsid w:val="00C3007E"/>
    <w:rsid w:val="00C303E7"/>
    <w:rsid w:val="00C3115F"/>
    <w:rsid w:val="00C3192C"/>
    <w:rsid w:val="00C31B82"/>
    <w:rsid w:val="00C31D36"/>
    <w:rsid w:val="00C33955"/>
    <w:rsid w:val="00C3414C"/>
    <w:rsid w:val="00C35A81"/>
    <w:rsid w:val="00C379C2"/>
    <w:rsid w:val="00C408E1"/>
    <w:rsid w:val="00C42722"/>
    <w:rsid w:val="00C442E3"/>
    <w:rsid w:val="00C4557C"/>
    <w:rsid w:val="00C46B4A"/>
    <w:rsid w:val="00C46E82"/>
    <w:rsid w:val="00C537FC"/>
    <w:rsid w:val="00C5506C"/>
    <w:rsid w:val="00C551A4"/>
    <w:rsid w:val="00C55D84"/>
    <w:rsid w:val="00C57C23"/>
    <w:rsid w:val="00C57E7A"/>
    <w:rsid w:val="00C60CEC"/>
    <w:rsid w:val="00C61AB0"/>
    <w:rsid w:val="00C62322"/>
    <w:rsid w:val="00C63839"/>
    <w:rsid w:val="00C641F1"/>
    <w:rsid w:val="00C6442E"/>
    <w:rsid w:val="00C65DDA"/>
    <w:rsid w:val="00C66071"/>
    <w:rsid w:val="00C660E9"/>
    <w:rsid w:val="00C70648"/>
    <w:rsid w:val="00C72FD0"/>
    <w:rsid w:val="00C752FE"/>
    <w:rsid w:val="00C772CB"/>
    <w:rsid w:val="00C80CB6"/>
    <w:rsid w:val="00C8348C"/>
    <w:rsid w:val="00C844E4"/>
    <w:rsid w:val="00C85FDA"/>
    <w:rsid w:val="00C868B6"/>
    <w:rsid w:val="00C86A78"/>
    <w:rsid w:val="00C86F1D"/>
    <w:rsid w:val="00C878F6"/>
    <w:rsid w:val="00C87B9D"/>
    <w:rsid w:val="00C87C10"/>
    <w:rsid w:val="00C93362"/>
    <w:rsid w:val="00C93608"/>
    <w:rsid w:val="00C94600"/>
    <w:rsid w:val="00C9719E"/>
    <w:rsid w:val="00CA138C"/>
    <w:rsid w:val="00CA266E"/>
    <w:rsid w:val="00CA50B5"/>
    <w:rsid w:val="00CA5731"/>
    <w:rsid w:val="00CA5B92"/>
    <w:rsid w:val="00CB290E"/>
    <w:rsid w:val="00CB41FB"/>
    <w:rsid w:val="00CB7026"/>
    <w:rsid w:val="00CB7D33"/>
    <w:rsid w:val="00CC1D16"/>
    <w:rsid w:val="00CC23E3"/>
    <w:rsid w:val="00CC3D36"/>
    <w:rsid w:val="00CC5560"/>
    <w:rsid w:val="00CC5EB4"/>
    <w:rsid w:val="00CC68F5"/>
    <w:rsid w:val="00CD2584"/>
    <w:rsid w:val="00CD2BD2"/>
    <w:rsid w:val="00CD2FA8"/>
    <w:rsid w:val="00CD3A4C"/>
    <w:rsid w:val="00CD3F45"/>
    <w:rsid w:val="00CD435D"/>
    <w:rsid w:val="00CD69BF"/>
    <w:rsid w:val="00CD6D1D"/>
    <w:rsid w:val="00CE0050"/>
    <w:rsid w:val="00CE0249"/>
    <w:rsid w:val="00CE70E7"/>
    <w:rsid w:val="00CF1F69"/>
    <w:rsid w:val="00CF2580"/>
    <w:rsid w:val="00CF2D1F"/>
    <w:rsid w:val="00CF3D2A"/>
    <w:rsid w:val="00CF6872"/>
    <w:rsid w:val="00D029A7"/>
    <w:rsid w:val="00D02DAD"/>
    <w:rsid w:val="00D05627"/>
    <w:rsid w:val="00D132F4"/>
    <w:rsid w:val="00D15317"/>
    <w:rsid w:val="00D1571A"/>
    <w:rsid w:val="00D15C1A"/>
    <w:rsid w:val="00D1656B"/>
    <w:rsid w:val="00D17AAD"/>
    <w:rsid w:val="00D206B1"/>
    <w:rsid w:val="00D23861"/>
    <w:rsid w:val="00D25117"/>
    <w:rsid w:val="00D2543A"/>
    <w:rsid w:val="00D26930"/>
    <w:rsid w:val="00D27697"/>
    <w:rsid w:val="00D31867"/>
    <w:rsid w:val="00D32BE2"/>
    <w:rsid w:val="00D35614"/>
    <w:rsid w:val="00D3589A"/>
    <w:rsid w:val="00D375F9"/>
    <w:rsid w:val="00D417CA"/>
    <w:rsid w:val="00D422E0"/>
    <w:rsid w:val="00D45DA0"/>
    <w:rsid w:val="00D46BB5"/>
    <w:rsid w:val="00D47AED"/>
    <w:rsid w:val="00D505E8"/>
    <w:rsid w:val="00D50920"/>
    <w:rsid w:val="00D55432"/>
    <w:rsid w:val="00D55CAF"/>
    <w:rsid w:val="00D57DB9"/>
    <w:rsid w:val="00D62038"/>
    <w:rsid w:val="00D62FF6"/>
    <w:rsid w:val="00D648A2"/>
    <w:rsid w:val="00D64BED"/>
    <w:rsid w:val="00D66363"/>
    <w:rsid w:val="00D67DC2"/>
    <w:rsid w:val="00D700D9"/>
    <w:rsid w:val="00D712EE"/>
    <w:rsid w:val="00D7236A"/>
    <w:rsid w:val="00D7524A"/>
    <w:rsid w:val="00D76FF6"/>
    <w:rsid w:val="00D80E0A"/>
    <w:rsid w:val="00D8199D"/>
    <w:rsid w:val="00D81C4C"/>
    <w:rsid w:val="00D82F36"/>
    <w:rsid w:val="00D834E4"/>
    <w:rsid w:val="00D83B83"/>
    <w:rsid w:val="00D86817"/>
    <w:rsid w:val="00D86854"/>
    <w:rsid w:val="00D9406A"/>
    <w:rsid w:val="00D94B2A"/>
    <w:rsid w:val="00D955AA"/>
    <w:rsid w:val="00D974DE"/>
    <w:rsid w:val="00DA082C"/>
    <w:rsid w:val="00DA0C86"/>
    <w:rsid w:val="00DA55B2"/>
    <w:rsid w:val="00DB11CE"/>
    <w:rsid w:val="00DB3E7B"/>
    <w:rsid w:val="00DB5622"/>
    <w:rsid w:val="00DB6532"/>
    <w:rsid w:val="00DC32A3"/>
    <w:rsid w:val="00DC3E85"/>
    <w:rsid w:val="00DC5CD5"/>
    <w:rsid w:val="00DC60AF"/>
    <w:rsid w:val="00DC6531"/>
    <w:rsid w:val="00DC688F"/>
    <w:rsid w:val="00DD039D"/>
    <w:rsid w:val="00DD27FE"/>
    <w:rsid w:val="00DD50C8"/>
    <w:rsid w:val="00DD63F6"/>
    <w:rsid w:val="00DE0BD8"/>
    <w:rsid w:val="00DE27FC"/>
    <w:rsid w:val="00DE3611"/>
    <w:rsid w:val="00DE4859"/>
    <w:rsid w:val="00DE74D4"/>
    <w:rsid w:val="00DF0C29"/>
    <w:rsid w:val="00DF3416"/>
    <w:rsid w:val="00DF4671"/>
    <w:rsid w:val="00DF5181"/>
    <w:rsid w:val="00E00CA2"/>
    <w:rsid w:val="00E025FC"/>
    <w:rsid w:val="00E062BC"/>
    <w:rsid w:val="00E06349"/>
    <w:rsid w:val="00E07B19"/>
    <w:rsid w:val="00E21980"/>
    <w:rsid w:val="00E24D48"/>
    <w:rsid w:val="00E2606B"/>
    <w:rsid w:val="00E30269"/>
    <w:rsid w:val="00E31513"/>
    <w:rsid w:val="00E326E4"/>
    <w:rsid w:val="00E329ED"/>
    <w:rsid w:val="00E33A2B"/>
    <w:rsid w:val="00E34C84"/>
    <w:rsid w:val="00E35B05"/>
    <w:rsid w:val="00E428B7"/>
    <w:rsid w:val="00E44F2D"/>
    <w:rsid w:val="00E45433"/>
    <w:rsid w:val="00E47446"/>
    <w:rsid w:val="00E50D31"/>
    <w:rsid w:val="00E52DAC"/>
    <w:rsid w:val="00E53A9C"/>
    <w:rsid w:val="00E55749"/>
    <w:rsid w:val="00E6173E"/>
    <w:rsid w:val="00E6202D"/>
    <w:rsid w:val="00E633FA"/>
    <w:rsid w:val="00E63D74"/>
    <w:rsid w:val="00E6436D"/>
    <w:rsid w:val="00E65795"/>
    <w:rsid w:val="00E66D76"/>
    <w:rsid w:val="00E70CB2"/>
    <w:rsid w:val="00E7199A"/>
    <w:rsid w:val="00E72094"/>
    <w:rsid w:val="00E753F0"/>
    <w:rsid w:val="00E7675D"/>
    <w:rsid w:val="00E77200"/>
    <w:rsid w:val="00E778FA"/>
    <w:rsid w:val="00E80DC4"/>
    <w:rsid w:val="00E918FE"/>
    <w:rsid w:val="00E91AB0"/>
    <w:rsid w:val="00E9202E"/>
    <w:rsid w:val="00E92671"/>
    <w:rsid w:val="00E92AD5"/>
    <w:rsid w:val="00E946C4"/>
    <w:rsid w:val="00E95549"/>
    <w:rsid w:val="00EA0699"/>
    <w:rsid w:val="00EA2BB3"/>
    <w:rsid w:val="00EA346A"/>
    <w:rsid w:val="00EA56CD"/>
    <w:rsid w:val="00EA60E4"/>
    <w:rsid w:val="00EA77D9"/>
    <w:rsid w:val="00EA7A51"/>
    <w:rsid w:val="00EB1135"/>
    <w:rsid w:val="00EB25A6"/>
    <w:rsid w:val="00EB34C6"/>
    <w:rsid w:val="00EB3FCC"/>
    <w:rsid w:val="00EB4036"/>
    <w:rsid w:val="00EB5290"/>
    <w:rsid w:val="00EB60F0"/>
    <w:rsid w:val="00EB6932"/>
    <w:rsid w:val="00EB7FD5"/>
    <w:rsid w:val="00EC04D9"/>
    <w:rsid w:val="00EC0595"/>
    <w:rsid w:val="00EC091A"/>
    <w:rsid w:val="00EC11C3"/>
    <w:rsid w:val="00EC1C4F"/>
    <w:rsid w:val="00EC1CE3"/>
    <w:rsid w:val="00EC4374"/>
    <w:rsid w:val="00EC4AD5"/>
    <w:rsid w:val="00EC53F3"/>
    <w:rsid w:val="00EC658B"/>
    <w:rsid w:val="00EC6ECB"/>
    <w:rsid w:val="00EC7603"/>
    <w:rsid w:val="00EC7781"/>
    <w:rsid w:val="00ED09AA"/>
    <w:rsid w:val="00ED421E"/>
    <w:rsid w:val="00ED47AC"/>
    <w:rsid w:val="00ED4BF8"/>
    <w:rsid w:val="00ED564B"/>
    <w:rsid w:val="00ED5E3A"/>
    <w:rsid w:val="00ED72B6"/>
    <w:rsid w:val="00EE6D0A"/>
    <w:rsid w:val="00EE7184"/>
    <w:rsid w:val="00EE7A35"/>
    <w:rsid w:val="00EF113F"/>
    <w:rsid w:val="00EF1E50"/>
    <w:rsid w:val="00EF650D"/>
    <w:rsid w:val="00F0192F"/>
    <w:rsid w:val="00F023D9"/>
    <w:rsid w:val="00F03DF3"/>
    <w:rsid w:val="00F03EBF"/>
    <w:rsid w:val="00F06013"/>
    <w:rsid w:val="00F07B28"/>
    <w:rsid w:val="00F109A8"/>
    <w:rsid w:val="00F10B80"/>
    <w:rsid w:val="00F10B8C"/>
    <w:rsid w:val="00F11C87"/>
    <w:rsid w:val="00F14625"/>
    <w:rsid w:val="00F22FDD"/>
    <w:rsid w:val="00F27BFF"/>
    <w:rsid w:val="00F319A7"/>
    <w:rsid w:val="00F31C8D"/>
    <w:rsid w:val="00F33DDE"/>
    <w:rsid w:val="00F34B1D"/>
    <w:rsid w:val="00F34F79"/>
    <w:rsid w:val="00F35DF0"/>
    <w:rsid w:val="00F36FA5"/>
    <w:rsid w:val="00F37D69"/>
    <w:rsid w:val="00F41364"/>
    <w:rsid w:val="00F42A02"/>
    <w:rsid w:val="00F44319"/>
    <w:rsid w:val="00F44EDC"/>
    <w:rsid w:val="00F470F1"/>
    <w:rsid w:val="00F5131E"/>
    <w:rsid w:val="00F53589"/>
    <w:rsid w:val="00F540BE"/>
    <w:rsid w:val="00F56D54"/>
    <w:rsid w:val="00F56F19"/>
    <w:rsid w:val="00F5756F"/>
    <w:rsid w:val="00F57D8A"/>
    <w:rsid w:val="00F60E2E"/>
    <w:rsid w:val="00F61DE1"/>
    <w:rsid w:val="00F65461"/>
    <w:rsid w:val="00F656F4"/>
    <w:rsid w:val="00F678B5"/>
    <w:rsid w:val="00F67A84"/>
    <w:rsid w:val="00F70B90"/>
    <w:rsid w:val="00F70BE3"/>
    <w:rsid w:val="00F70C3D"/>
    <w:rsid w:val="00F718C4"/>
    <w:rsid w:val="00F82D77"/>
    <w:rsid w:val="00F83FE2"/>
    <w:rsid w:val="00F84052"/>
    <w:rsid w:val="00F853F2"/>
    <w:rsid w:val="00F8703D"/>
    <w:rsid w:val="00F90B24"/>
    <w:rsid w:val="00F90E32"/>
    <w:rsid w:val="00F9182D"/>
    <w:rsid w:val="00F92DAC"/>
    <w:rsid w:val="00F977A4"/>
    <w:rsid w:val="00F97E3D"/>
    <w:rsid w:val="00FA0D3C"/>
    <w:rsid w:val="00FA1E99"/>
    <w:rsid w:val="00FA22DF"/>
    <w:rsid w:val="00FA2543"/>
    <w:rsid w:val="00FA2928"/>
    <w:rsid w:val="00FA33A8"/>
    <w:rsid w:val="00FA3477"/>
    <w:rsid w:val="00FA43A1"/>
    <w:rsid w:val="00FA4709"/>
    <w:rsid w:val="00FA77BF"/>
    <w:rsid w:val="00FB2A7D"/>
    <w:rsid w:val="00FB2AD3"/>
    <w:rsid w:val="00FC064B"/>
    <w:rsid w:val="00FC4031"/>
    <w:rsid w:val="00FC4297"/>
    <w:rsid w:val="00FC4CFE"/>
    <w:rsid w:val="00FC54F5"/>
    <w:rsid w:val="00FC55F5"/>
    <w:rsid w:val="00FD05B6"/>
    <w:rsid w:val="00FD38B9"/>
    <w:rsid w:val="00FD4162"/>
    <w:rsid w:val="00FD57E3"/>
    <w:rsid w:val="00FD6AB2"/>
    <w:rsid w:val="00FD76FD"/>
    <w:rsid w:val="00FD77DE"/>
    <w:rsid w:val="00FE1338"/>
    <w:rsid w:val="00FE2264"/>
    <w:rsid w:val="00FE5C14"/>
    <w:rsid w:val="00FE7A3C"/>
    <w:rsid w:val="00FE7C7A"/>
    <w:rsid w:val="00FE7EE2"/>
    <w:rsid w:val="00FF2E26"/>
    <w:rsid w:val="00FF2F23"/>
    <w:rsid w:val="00FF5F7B"/>
    <w:rsid w:val="00FF76C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23EBDF"/>
  <w15:docId w15:val="{82F50E53-CF73-41FA-8CA3-A63C6978D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sz w:val="24"/>
        <w:szCs w:val="24"/>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4EF2"/>
    <w:pPr>
      <w:spacing w:before="200"/>
    </w:pPr>
    <w:rPr>
      <w:rFonts w:ascii="Verdana" w:eastAsia="Times New Roman" w:hAnsi="Verdana"/>
      <w:sz w:val="18"/>
    </w:rPr>
  </w:style>
  <w:style w:type="paragraph" w:styleId="Heading1">
    <w:name w:val="heading 1"/>
    <w:basedOn w:val="Normal"/>
    <w:next w:val="Normal"/>
    <w:link w:val="Heading1Char"/>
    <w:uiPriority w:val="99"/>
    <w:qFormat/>
    <w:rsid w:val="00951EA8"/>
    <w:pPr>
      <w:keepNext/>
      <w:keepLines/>
      <w:pageBreakBefore/>
      <w:numPr>
        <w:numId w:val="3"/>
      </w:numPr>
      <w:pBdr>
        <w:bottom w:val="single" w:sz="8" w:space="6" w:color="auto"/>
      </w:pBdr>
      <w:tabs>
        <w:tab w:val="left" w:pos="0"/>
      </w:tabs>
      <w:spacing w:before="480" w:after="60" w:line="580" w:lineRule="exact"/>
      <w:outlineLvl w:val="0"/>
    </w:pPr>
    <w:rPr>
      <w:b/>
      <w:i/>
      <w:color w:val="0860A8"/>
      <w:sz w:val="44"/>
    </w:rPr>
  </w:style>
  <w:style w:type="paragraph" w:styleId="Heading2">
    <w:name w:val="heading 2"/>
    <w:basedOn w:val="Normal"/>
    <w:next w:val="Normal"/>
    <w:link w:val="Heading2Char"/>
    <w:uiPriority w:val="99"/>
    <w:qFormat/>
    <w:rsid w:val="00FD76FD"/>
    <w:pPr>
      <w:keepNext/>
      <w:keepLines/>
      <w:numPr>
        <w:ilvl w:val="1"/>
        <w:numId w:val="3"/>
      </w:numPr>
      <w:spacing w:before="400" w:after="60" w:line="340" w:lineRule="exact"/>
      <w:outlineLvl w:val="1"/>
    </w:pPr>
    <w:rPr>
      <w:b/>
      <w:color w:val="0860A8"/>
      <w:sz w:val="28"/>
    </w:rPr>
  </w:style>
  <w:style w:type="paragraph" w:styleId="Heading3">
    <w:name w:val="heading 3"/>
    <w:basedOn w:val="Normal"/>
    <w:next w:val="Normal"/>
    <w:uiPriority w:val="99"/>
    <w:qFormat/>
    <w:rsid w:val="00FD76FD"/>
    <w:pPr>
      <w:keepNext/>
      <w:keepLines/>
      <w:numPr>
        <w:ilvl w:val="2"/>
        <w:numId w:val="3"/>
      </w:numPr>
      <w:spacing w:before="360" w:after="60" w:line="300" w:lineRule="exact"/>
      <w:outlineLvl w:val="2"/>
    </w:pPr>
    <w:rPr>
      <w:b/>
      <w:color w:val="0860A8"/>
      <w:sz w:val="24"/>
    </w:rPr>
  </w:style>
  <w:style w:type="paragraph" w:styleId="Heading4">
    <w:name w:val="heading 4"/>
    <w:basedOn w:val="Normal"/>
    <w:next w:val="Normal"/>
    <w:uiPriority w:val="99"/>
    <w:qFormat/>
    <w:rsid w:val="00FD76FD"/>
    <w:pPr>
      <w:keepNext/>
      <w:keepLines/>
      <w:numPr>
        <w:ilvl w:val="3"/>
        <w:numId w:val="3"/>
      </w:numPr>
      <w:tabs>
        <w:tab w:val="left" w:pos="0"/>
      </w:tabs>
      <w:spacing w:before="300" w:line="260" w:lineRule="exact"/>
      <w:outlineLvl w:val="3"/>
    </w:pPr>
    <w:rPr>
      <w:b/>
      <w:color w:val="0860A8"/>
      <w:sz w:val="22"/>
    </w:rPr>
  </w:style>
  <w:style w:type="paragraph" w:styleId="Heading5">
    <w:name w:val="heading 5"/>
    <w:basedOn w:val="Normal"/>
    <w:next w:val="Normal"/>
    <w:uiPriority w:val="99"/>
    <w:qFormat/>
    <w:rsid w:val="00FD76FD"/>
    <w:pPr>
      <w:keepNext/>
      <w:keepLines/>
      <w:numPr>
        <w:ilvl w:val="4"/>
        <w:numId w:val="3"/>
      </w:numPr>
      <w:tabs>
        <w:tab w:val="left" w:pos="0"/>
      </w:tabs>
      <w:spacing w:before="300" w:after="100" w:line="240" w:lineRule="exact"/>
      <w:outlineLvl w:val="4"/>
    </w:pPr>
    <w:rPr>
      <w:b/>
      <w:color w:val="0860A8"/>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951EA8"/>
    <w:rPr>
      <w:rFonts w:ascii="Verdana" w:eastAsia="Times New Roman" w:hAnsi="Verdana"/>
      <w:b/>
      <w:i/>
      <w:color w:val="0860A8"/>
      <w:sz w:val="44"/>
    </w:rPr>
  </w:style>
  <w:style w:type="character" w:customStyle="1" w:styleId="Heading2Char">
    <w:name w:val="Heading 2 Char"/>
    <w:basedOn w:val="DefaultParagraphFont"/>
    <w:link w:val="Heading2"/>
    <w:uiPriority w:val="99"/>
    <w:locked/>
    <w:rsid w:val="00FD76FD"/>
    <w:rPr>
      <w:rFonts w:ascii="Verdana" w:eastAsia="Times New Roman" w:hAnsi="Verdana"/>
      <w:b/>
      <w:color w:val="0860A8"/>
      <w:sz w:val="28"/>
    </w:rPr>
  </w:style>
  <w:style w:type="paragraph" w:styleId="Caption">
    <w:name w:val="caption"/>
    <w:aliases w:val="fig and tbl"/>
    <w:basedOn w:val="Normal"/>
    <w:next w:val="Normal"/>
    <w:qFormat/>
    <w:rsid w:val="00FD76FD"/>
    <w:pPr>
      <w:keepNext/>
      <w:tabs>
        <w:tab w:val="left" w:pos="0"/>
      </w:tabs>
      <w:spacing w:before="240" w:after="120" w:line="220" w:lineRule="exact"/>
      <w:ind w:hanging="1000"/>
    </w:pPr>
    <w:rPr>
      <w:b/>
      <w:color w:val="0860A8"/>
    </w:rPr>
  </w:style>
  <w:style w:type="paragraph" w:styleId="TOC2">
    <w:name w:val="toc 2"/>
    <w:basedOn w:val="Normal"/>
    <w:next w:val="Normal"/>
    <w:uiPriority w:val="39"/>
    <w:rsid w:val="00FD76FD"/>
    <w:pPr>
      <w:spacing w:before="240"/>
    </w:pPr>
    <w:rPr>
      <w:rFonts w:asciiTheme="minorHAnsi" w:hAnsiTheme="minorHAnsi"/>
      <w:b/>
      <w:bCs/>
      <w:sz w:val="20"/>
      <w:szCs w:val="20"/>
    </w:rPr>
  </w:style>
  <w:style w:type="paragraph" w:styleId="TOC1">
    <w:name w:val="toc 1"/>
    <w:basedOn w:val="Normal"/>
    <w:next w:val="Normal"/>
    <w:uiPriority w:val="39"/>
    <w:rsid w:val="00FD76FD"/>
    <w:pPr>
      <w:spacing w:before="360"/>
    </w:pPr>
    <w:rPr>
      <w:rFonts w:asciiTheme="majorHAnsi" w:hAnsiTheme="majorHAnsi"/>
      <w:b/>
      <w:bCs/>
      <w:caps/>
      <w:sz w:val="24"/>
    </w:rPr>
  </w:style>
  <w:style w:type="paragraph" w:styleId="Footer">
    <w:name w:val="footer"/>
    <w:basedOn w:val="Normal"/>
    <w:link w:val="FooterChar"/>
    <w:rsid w:val="00FD76FD"/>
    <w:pPr>
      <w:tabs>
        <w:tab w:val="right" w:pos="7920"/>
      </w:tabs>
    </w:pPr>
    <w:rPr>
      <w:color w:val="000000"/>
    </w:rPr>
  </w:style>
  <w:style w:type="character" w:customStyle="1" w:styleId="FooterChar">
    <w:name w:val="Footer Char"/>
    <w:basedOn w:val="DefaultParagraphFont"/>
    <w:link w:val="Footer"/>
    <w:semiHidden/>
    <w:locked/>
    <w:rsid w:val="00FD76FD"/>
    <w:rPr>
      <w:rFonts w:ascii="Verdana" w:hAnsi="Verdana"/>
      <w:color w:val="000000"/>
      <w:sz w:val="18"/>
      <w:lang w:val="en-US" w:eastAsia="en-US" w:bidi="ar-SA"/>
    </w:rPr>
  </w:style>
  <w:style w:type="paragraph" w:customStyle="1" w:styleId="CellHeadingCenter">
    <w:name w:val="CellHeadingCenter"/>
    <w:basedOn w:val="Normal"/>
    <w:rsid w:val="00FD76FD"/>
    <w:pPr>
      <w:keepNext/>
      <w:keepLines/>
      <w:spacing w:before="120" w:after="120" w:line="160" w:lineRule="exact"/>
      <w:ind w:left="40" w:right="40"/>
      <w:jc w:val="center"/>
    </w:pPr>
    <w:rPr>
      <w:b/>
      <w:color w:val="0860A8"/>
      <w:sz w:val="16"/>
    </w:rPr>
  </w:style>
  <w:style w:type="paragraph" w:customStyle="1" w:styleId="Bullet">
    <w:name w:val="Bullet"/>
    <w:basedOn w:val="Normal"/>
    <w:link w:val="BulletChar"/>
    <w:uiPriority w:val="99"/>
    <w:rsid w:val="00EA0699"/>
    <w:pPr>
      <w:numPr>
        <w:numId w:val="1"/>
      </w:numPr>
      <w:spacing w:before="120"/>
    </w:pPr>
    <w:rPr>
      <w:color w:val="000000"/>
    </w:rPr>
  </w:style>
  <w:style w:type="paragraph" w:customStyle="1" w:styleId="CellBodyLeft">
    <w:name w:val="CellBodyLeft"/>
    <w:basedOn w:val="Normal"/>
    <w:link w:val="CellBodyLeftChar"/>
    <w:rsid w:val="00FD76FD"/>
    <w:pPr>
      <w:keepLines/>
      <w:tabs>
        <w:tab w:val="left" w:pos="240"/>
        <w:tab w:val="left" w:pos="480"/>
        <w:tab w:val="left" w:pos="720"/>
        <w:tab w:val="left" w:pos="960"/>
        <w:tab w:val="left" w:pos="1200"/>
        <w:tab w:val="left" w:pos="1440"/>
        <w:tab w:val="left" w:pos="1680"/>
        <w:tab w:val="left" w:pos="1920"/>
      </w:tabs>
      <w:spacing w:before="60" w:after="60" w:line="200" w:lineRule="exact"/>
      <w:ind w:left="20" w:right="20"/>
    </w:pPr>
    <w:rPr>
      <w:color w:val="000000"/>
      <w:sz w:val="16"/>
    </w:rPr>
  </w:style>
  <w:style w:type="paragraph" w:styleId="Header">
    <w:name w:val="header"/>
    <w:basedOn w:val="Normal"/>
    <w:link w:val="HeaderChar"/>
    <w:rsid w:val="00FD76FD"/>
    <w:pPr>
      <w:tabs>
        <w:tab w:val="center" w:pos="4320"/>
        <w:tab w:val="right" w:pos="8640"/>
      </w:tabs>
      <w:spacing w:before="0"/>
    </w:pPr>
    <w:rPr>
      <w:b/>
      <w:i/>
      <w:color w:val="000000"/>
    </w:rPr>
  </w:style>
  <w:style w:type="character" w:customStyle="1" w:styleId="HeaderChar">
    <w:name w:val="Header Char"/>
    <w:basedOn w:val="DefaultParagraphFont"/>
    <w:link w:val="Header"/>
    <w:semiHidden/>
    <w:locked/>
    <w:rsid w:val="00FD76FD"/>
    <w:rPr>
      <w:rFonts w:ascii="Verdana" w:hAnsi="Verdana"/>
      <w:b/>
      <w:i/>
      <w:color w:val="000000"/>
      <w:sz w:val="18"/>
      <w:lang w:val="en-US" w:eastAsia="en-US" w:bidi="ar-SA"/>
    </w:rPr>
  </w:style>
  <w:style w:type="character" w:styleId="Hyperlink">
    <w:name w:val="Hyperlink"/>
    <w:basedOn w:val="DefaultParagraphFont"/>
    <w:uiPriority w:val="99"/>
    <w:rsid w:val="00FD76FD"/>
    <w:rPr>
      <w:rFonts w:ascii="Verdana" w:hAnsi="Verdana" w:cs="Times New Roman"/>
      <w:color w:val="0860A8"/>
      <w:sz w:val="18"/>
      <w:szCs w:val="18"/>
      <w:u w:val="single"/>
    </w:rPr>
  </w:style>
  <w:style w:type="paragraph" w:customStyle="1" w:styleId="Legal">
    <w:name w:val="Legal"/>
    <w:basedOn w:val="Normal"/>
    <w:rsid w:val="00FD76FD"/>
    <w:pPr>
      <w:spacing w:before="0" w:after="80"/>
      <w:ind w:left="-1300"/>
    </w:pPr>
    <w:rPr>
      <w:color w:val="000000"/>
      <w:sz w:val="14"/>
    </w:rPr>
  </w:style>
  <w:style w:type="paragraph" w:customStyle="1" w:styleId="DocType">
    <w:name w:val="DocType"/>
    <w:basedOn w:val="Normal"/>
    <w:rsid w:val="00FD76FD"/>
    <w:pPr>
      <w:pBdr>
        <w:bottom w:val="single" w:sz="4" w:space="1" w:color="auto"/>
      </w:pBdr>
      <w:spacing w:before="0"/>
      <w:ind w:left="-1140" w:right="580"/>
    </w:pPr>
    <w:rPr>
      <w:b/>
      <w:color w:val="0860A8"/>
      <w:sz w:val="24"/>
    </w:rPr>
  </w:style>
  <w:style w:type="paragraph" w:customStyle="1" w:styleId="DateTitlePage">
    <w:name w:val="DateTitlePage"/>
    <w:basedOn w:val="Normal"/>
    <w:rsid w:val="00FD76FD"/>
    <w:pPr>
      <w:spacing w:before="0"/>
      <w:ind w:left="-1140" w:right="580"/>
    </w:pPr>
    <w:rPr>
      <w:b/>
      <w:i/>
      <w:color w:val="0860A8"/>
      <w:sz w:val="24"/>
    </w:rPr>
  </w:style>
  <w:style w:type="paragraph" w:customStyle="1" w:styleId="HeadingTOC">
    <w:name w:val="Heading (TOC"/>
    <w:aliases w:val="RevHistory)"/>
    <w:basedOn w:val="Normal"/>
    <w:next w:val="Normal"/>
    <w:rsid w:val="00FD76FD"/>
    <w:pPr>
      <w:pageBreakBefore/>
      <w:pBdr>
        <w:bottom w:val="single" w:sz="8" w:space="6" w:color="auto"/>
      </w:pBdr>
      <w:spacing w:before="480" w:after="60" w:line="580" w:lineRule="exact"/>
      <w:ind w:left="-1300"/>
    </w:pPr>
    <w:rPr>
      <w:b/>
      <w:i/>
      <w:color w:val="0860A8"/>
      <w:sz w:val="44"/>
    </w:rPr>
  </w:style>
  <w:style w:type="paragraph" w:customStyle="1" w:styleId="Note">
    <w:name w:val="Note"/>
    <w:basedOn w:val="Normal"/>
    <w:next w:val="Normal"/>
    <w:link w:val="NoteChar"/>
    <w:rsid w:val="00FD76FD"/>
    <w:pPr>
      <w:numPr>
        <w:numId w:val="2"/>
      </w:numPr>
      <w:tabs>
        <w:tab w:val="left" w:pos="0"/>
      </w:tabs>
      <w:spacing w:before="260" w:line="220" w:lineRule="exact"/>
      <w:ind w:left="36" w:hanging="680"/>
    </w:pPr>
    <w:rPr>
      <w:color w:val="000000"/>
    </w:rPr>
  </w:style>
  <w:style w:type="paragraph" w:styleId="TableofFigures">
    <w:name w:val="table of figures"/>
    <w:basedOn w:val="Normal"/>
    <w:next w:val="Normal"/>
    <w:uiPriority w:val="99"/>
    <w:rsid w:val="00FD76FD"/>
    <w:pPr>
      <w:tabs>
        <w:tab w:val="left" w:pos="900"/>
        <w:tab w:val="right" w:leader="dot" w:pos="7920"/>
      </w:tabs>
      <w:spacing w:before="0"/>
      <w:ind w:left="400" w:hanging="400"/>
    </w:pPr>
    <w:rPr>
      <w:color w:val="000000"/>
    </w:rPr>
  </w:style>
  <w:style w:type="paragraph" w:customStyle="1" w:styleId="CellBodyCenter">
    <w:name w:val="CellBodyCenter"/>
    <w:basedOn w:val="CellBodyLeft"/>
    <w:rsid w:val="00FD76FD"/>
    <w:pPr>
      <w:tabs>
        <w:tab w:val="left" w:pos="-1360"/>
        <w:tab w:val="left" w:pos="-1120"/>
        <w:tab w:val="left" w:pos="-880"/>
        <w:tab w:val="left" w:pos="-640"/>
        <w:tab w:val="left" w:pos="-400"/>
        <w:tab w:val="left" w:pos="-160"/>
        <w:tab w:val="left" w:pos="80"/>
        <w:tab w:val="left" w:pos="320"/>
      </w:tabs>
      <w:ind w:left="29" w:right="29"/>
      <w:jc w:val="center"/>
    </w:pPr>
    <w:rPr>
      <w:rFonts w:cs="Arial"/>
      <w:lang w:val="en-GB"/>
    </w:rPr>
  </w:style>
  <w:style w:type="paragraph" w:customStyle="1" w:styleId="HeadingLOT">
    <w:name w:val="Heading (LOT"/>
    <w:aliases w:val="LOF)"/>
    <w:basedOn w:val="Normal"/>
    <w:rsid w:val="00FD76FD"/>
    <w:pPr>
      <w:spacing w:before="240" w:after="240" w:line="340" w:lineRule="exact"/>
      <w:ind w:left="-1300"/>
    </w:pPr>
    <w:rPr>
      <w:b/>
      <w:noProof/>
      <w:color w:val="0860A8"/>
      <w:sz w:val="28"/>
    </w:rPr>
  </w:style>
  <w:style w:type="character" w:styleId="PageNumber">
    <w:name w:val="page number"/>
    <w:basedOn w:val="DefaultParagraphFont"/>
    <w:semiHidden/>
    <w:rsid w:val="00FD76FD"/>
    <w:rPr>
      <w:rFonts w:cs="Times New Roman"/>
    </w:rPr>
  </w:style>
  <w:style w:type="character" w:styleId="Strong">
    <w:name w:val="Strong"/>
    <w:basedOn w:val="DefaultParagraphFont"/>
    <w:qFormat/>
    <w:rsid w:val="00FD76FD"/>
    <w:rPr>
      <w:rFonts w:cs="Times New Roman"/>
      <w:b/>
      <w:bCs/>
    </w:rPr>
  </w:style>
  <w:style w:type="character" w:customStyle="1" w:styleId="BulletChar">
    <w:name w:val="Bullet Char"/>
    <w:basedOn w:val="DefaultParagraphFont"/>
    <w:link w:val="Bullet"/>
    <w:uiPriority w:val="99"/>
    <w:locked/>
    <w:rsid w:val="00EA0699"/>
    <w:rPr>
      <w:rFonts w:ascii="Verdana" w:eastAsia="Times New Roman" w:hAnsi="Verdana"/>
      <w:color w:val="000000"/>
      <w:sz w:val="18"/>
    </w:rPr>
  </w:style>
  <w:style w:type="paragraph" w:styleId="NormalWeb">
    <w:name w:val="Normal (Web)"/>
    <w:basedOn w:val="Normal"/>
    <w:uiPriority w:val="99"/>
    <w:rsid w:val="00FD76FD"/>
    <w:pPr>
      <w:spacing w:before="100" w:beforeAutospacing="1" w:after="100" w:afterAutospacing="1"/>
    </w:pPr>
    <w:rPr>
      <w:rFonts w:ascii="Times New Roman" w:eastAsia="MS Mincho" w:hAnsi="Times New Roman"/>
      <w:sz w:val="24"/>
      <w:lang w:eastAsia="ja-JP"/>
    </w:rPr>
  </w:style>
  <w:style w:type="character" w:customStyle="1" w:styleId="NoteChar">
    <w:name w:val="Note Char"/>
    <w:basedOn w:val="DefaultParagraphFont"/>
    <w:link w:val="Note"/>
    <w:locked/>
    <w:rsid w:val="00FD76FD"/>
    <w:rPr>
      <w:rFonts w:ascii="Verdana" w:eastAsia="Times New Roman" w:hAnsi="Verdana"/>
      <w:color w:val="000000"/>
      <w:sz w:val="18"/>
    </w:rPr>
  </w:style>
  <w:style w:type="character" w:styleId="Emphasis">
    <w:name w:val="Emphasis"/>
    <w:basedOn w:val="DefaultParagraphFont"/>
    <w:qFormat/>
    <w:rsid w:val="00FD76FD"/>
    <w:rPr>
      <w:rFonts w:cs="Times New Roman"/>
      <w:i/>
      <w:iCs/>
    </w:rPr>
  </w:style>
  <w:style w:type="character" w:customStyle="1" w:styleId="CellBodyLeftChar">
    <w:name w:val="CellBodyLeft Char"/>
    <w:basedOn w:val="DefaultParagraphFont"/>
    <w:link w:val="CellBodyLeft"/>
    <w:rsid w:val="00C31D30"/>
    <w:rPr>
      <w:rFonts w:ascii="Verdana" w:eastAsia="Times New Roman" w:hAnsi="Verdana"/>
      <w:color w:val="000000"/>
      <w:sz w:val="16"/>
    </w:rPr>
  </w:style>
  <w:style w:type="paragraph" w:customStyle="1" w:styleId="CellBodyBullet">
    <w:name w:val="CellBodyBullet"/>
    <w:basedOn w:val="Bullet"/>
    <w:rsid w:val="00C31D30"/>
    <w:pPr>
      <w:numPr>
        <w:numId w:val="4"/>
      </w:numPr>
      <w:tabs>
        <w:tab w:val="left" w:pos="144"/>
      </w:tabs>
      <w:suppressAutoHyphens/>
      <w:spacing w:before="60" w:after="60"/>
      <w:ind w:right="14"/>
    </w:pPr>
    <w:rPr>
      <w:color w:val="auto"/>
    </w:rPr>
  </w:style>
  <w:style w:type="character" w:styleId="FollowedHyperlink">
    <w:name w:val="FollowedHyperlink"/>
    <w:basedOn w:val="DefaultParagraphFont"/>
    <w:rsid w:val="00F76F4B"/>
    <w:rPr>
      <w:color w:val="800080"/>
      <w:u w:val="single"/>
    </w:rPr>
  </w:style>
  <w:style w:type="paragraph" w:customStyle="1" w:styleId="RegFigbit">
    <w:name w:val="Reg_Fig (bit#)"/>
    <w:basedOn w:val="Normal"/>
    <w:rsid w:val="00F57D10"/>
    <w:pPr>
      <w:spacing w:before="20"/>
    </w:pPr>
    <w:rPr>
      <w:sz w:val="16"/>
    </w:rPr>
  </w:style>
  <w:style w:type="paragraph" w:styleId="BalloonText">
    <w:name w:val="Balloon Text"/>
    <w:basedOn w:val="Normal"/>
    <w:link w:val="BalloonTextChar"/>
    <w:rsid w:val="00AA7D0A"/>
    <w:pPr>
      <w:spacing w:before="0"/>
    </w:pPr>
    <w:rPr>
      <w:rFonts w:ascii="Tahoma" w:hAnsi="Tahoma" w:cs="Tahoma"/>
      <w:sz w:val="16"/>
      <w:szCs w:val="16"/>
    </w:rPr>
  </w:style>
  <w:style w:type="character" w:customStyle="1" w:styleId="BalloonTextChar">
    <w:name w:val="Balloon Text Char"/>
    <w:basedOn w:val="DefaultParagraphFont"/>
    <w:link w:val="BalloonText"/>
    <w:rsid w:val="00AA7D0A"/>
    <w:rPr>
      <w:rFonts w:ascii="Tahoma" w:eastAsia="Times New Roman" w:hAnsi="Tahoma" w:cs="Tahoma"/>
      <w:sz w:val="16"/>
      <w:szCs w:val="16"/>
    </w:rPr>
  </w:style>
  <w:style w:type="character" w:styleId="CommentReference">
    <w:name w:val="annotation reference"/>
    <w:basedOn w:val="DefaultParagraphFont"/>
    <w:rsid w:val="00F51ED2"/>
    <w:rPr>
      <w:sz w:val="18"/>
      <w:szCs w:val="18"/>
    </w:rPr>
  </w:style>
  <w:style w:type="paragraph" w:styleId="CommentText">
    <w:name w:val="annotation text"/>
    <w:basedOn w:val="Normal"/>
    <w:link w:val="CommentTextChar"/>
    <w:rsid w:val="00F51ED2"/>
    <w:rPr>
      <w:sz w:val="24"/>
    </w:rPr>
  </w:style>
  <w:style w:type="character" w:customStyle="1" w:styleId="CommentTextChar">
    <w:name w:val="Comment Text Char"/>
    <w:basedOn w:val="DefaultParagraphFont"/>
    <w:link w:val="CommentText"/>
    <w:rsid w:val="00F51ED2"/>
    <w:rPr>
      <w:rFonts w:ascii="Verdana" w:eastAsia="Times New Roman" w:hAnsi="Verdana"/>
      <w:sz w:val="24"/>
      <w:szCs w:val="24"/>
    </w:rPr>
  </w:style>
  <w:style w:type="paragraph" w:styleId="CommentSubject">
    <w:name w:val="annotation subject"/>
    <w:basedOn w:val="CommentText"/>
    <w:next w:val="CommentText"/>
    <w:link w:val="CommentSubjectChar"/>
    <w:rsid w:val="00F51ED2"/>
    <w:rPr>
      <w:b/>
      <w:bCs/>
      <w:sz w:val="20"/>
      <w:szCs w:val="20"/>
    </w:rPr>
  </w:style>
  <w:style w:type="character" w:customStyle="1" w:styleId="CommentSubjectChar">
    <w:name w:val="Comment Subject Char"/>
    <w:basedOn w:val="CommentTextChar"/>
    <w:link w:val="CommentSubject"/>
    <w:rsid w:val="00F51ED2"/>
    <w:rPr>
      <w:rFonts w:ascii="Verdana" w:eastAsia="Times New Roman" w:hAnsi="Verdana"/>
      <w:b/>
      <w:bCs/>
      <w:sz w:val="24"/>
      <w:szCs w:val="24"/>
    </w:rPr>
  </w:style>
  <w:style w:type="paragraph" w:customStyle="1" w:styleId="Default">
    <w:name w:val="Default"/>
    <w:rsid w:val="007256A9"/>
    <w:pPr>
      <w:autoSpaceDE w:val="0"/>
      <w:autoSpaceDN w:val="0"/>
      <w:adjustRightInd w:val="0"/>
    </w:pPr>
    <w:rPr>
      <w:rFonts w:ascii="Verdana" w:eastAsia="Times New Roman" w:hAnsi="Verdana" w:cs="Verdana"/>
      <w:color w:val="000000"/>
    </w:rPr>
  </w:style>
  <w:style w:type="paragraph" w:styleId="HTMLPreformatted">
    <w:name w:val="HTML Preformatted"/>
    <w:basedOn w:val="Normal"/>
    <w:rsid w:val="00725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pPr>
    <w:rPr>
      <w:rFonts w:ascii="Courier New" w:hAnsi="Courier New" w:cs="Courier New"/>
      <w:sz w:val="20"/>
    </w:rPr>
  </w:style>
  <w:style w:type="table" w:styleId="TableGrid">
    <w:name w:val="Table Grid"/>
    <w:basedOn w:val="TableNormal"/>
    <w:rsid w:val="00FB2DB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link w:val="ListParagraphChar"/>
    <w:uiPriority w:val="34"/>
    <w:qFormat/>
    <w:rsid w:val="003C1FA2"/>
    <w:pPr>
      <w:ind w:left="720"/>
      <w:contextualSpacing/>
    </w:pPr>
  </w:style>
  <w:style w:type="paragraph" w:customStyle="1" w:styleId="Bulletsub0">
    <w:name w:val="Bullet sub"/>
    <w:basedOn w:val="Normal"/>
    <w:qFormat/>
    <w:rsid w:val="00EA0699"/>
    <w:pPr>
      <w:numPr>
        <w:numId w:val="6"/>
      </w:numPr>
      <w:spacing w:before="60"/>
    </w:pPr>
  </w:style>
  <w:style w:type="paragraph" w:customStyle="1" w:styleId="BulletSub">
    <w:name w:val="Bullet Sub"/>
    <w:basedOn w:val="Bullet"/>
    <w:rsid w:val="00EA0699"/>
    <w:pPr>
      <w:numPr>
        <w:numId w:val="7"/>
      </w:numPr>
      <w:tabs>
        <w:tab w:val="left" w:pos="1900"/>
      </w:tabs>
      <w:spacing w:before="0"/>
    </w:pPr>
    <w:rPr>
      <w:szCs w:val="20"/>
    </w:rPr>
  </w:style>
  <w:style w:type="paragraph" w:styleId="Revision">
    <w:name w:val="Revision"/>
    <w:hidden/>
    <w:rsid w:val="007C5977"/>
    <w:rPr>
      <w:rFonts w:ascii="Verdana" w:eastAsia="Times New Roman" w:hAnsi="Verdana"/>
      <w:sz w:val="18"/>
    </w:rPr>
  </w:style>
  <w:style w:type="paragraph" w:styleId="BodyText">
    <w:name w:val="Body Text"/>
    <w:basedOn w:val="Normal"/>
    <w:link w:val="BodyTextChar"/>
    <w:rsid w:val="00AA096B"/>
    <w:pPr>
      <w:spacing w:after="120"/>
    </w:pPr>
  </w:style>
  <w:style w:type="character" w:customStyle="1" w:styleId="BodyTextChar">
    <w:name w:val="Body Text Char"/>
    <w:basedOn w:val="DefaultParagraphFont"/>
    <w:link w:val="BodyText"/>
    <w:rsid w:val="00AA096B"/>
    <w:rPr>
      <w:rFonts w:ascii="Verdana" w:eastAsia="Times New Roman" w:hAnsi="Verdana"/>
      <w:sz w:val="18"/>
    </w:rPr>
  </w:style>
  <w:style w:type="paragraph" w:styleId="TOCHeading">
    <w:name w:val="TOC Heading"/>
    <w:basedOn w:val="Heading1"/>
    <w:next w:val="Normal"/>
    <w:uiPriority w:val="39"/>
    <w:semiHidden/>
    <w:unhideWhenUsed/>
    <w:qFormat/>
    <w:rsid w:val="00572CCD"/>
    <w:pPr>
      <w:pageBreakBefore w:val="0"/>
      <w:numPr>
        <w:numId w:val="0"/>
      </w:numPr>
      <w:pBdr>
        <w:bottom w:val="none" w:sz="0" w:space="0" w:color="auto"/>
      </w:pBdr>
      <w:tabs>
        <w:tab w:val="clear" w:pos="0"/>
      </w:tabs>
      <w:spacing w:after="0" w:line="276" w:lineRule="auto"/>
      <w:outlineLvl w:val="9"/>
    </w:pPr>
    <w:rPr>
      <w:rFonts w:asciiTheme="majorHAnsi" w:eastAsiaTheme="majorEastAsia" w:hAnsiTheme="majorHAnsi" w:cstheme="majorBidi"/>
      <w:bCs/>
      <w:i w:val="0"/>
      <w:color w:val="365F91" w:themeColor="accent1" w:themeShade="BF"/>
      <w:sz w:val="28"/>
      <w:szCs w:val="28"/>
      <w:lang w:eastAsia="ja-JP"/>
    </w:rPr>
  </w:style>
  <w:style w:type="paragraph" w:styleId="TOC3">
    <w:name w:val="toc 3"/>
    <w:basedOn w:val="Normal"/>
    <w:next w:val="Normal"/>
    <w:autoRedefine/>
    <w:uiPriority w:val="39"/>
    <w:unhideWhenUsed/>
    <w:rsid w:val="00655DFA"/>
    <w:pPr>
      <w:spacing w:before="0"/>
      <w:ind w:left="180"/>
    </w:pPr>
    <w:rPr>
      <w:rFonts w:asciiTheme="minorHAnsi" w:hAnsiTheme="minorHAnsi"/>
      <w:sz w:val="20"/>
      <w:szCs w:val="20"/>
    </w:rPr>
  </w:style>
  <w:style w:type="paragraph" w:customStyle="1" w:styleId="TableHeading">
    <w:name w:val="Table Heading"/>
    <w:basedOn w:val="Normal"/>
    <w:rsid w:val="002C0153"/>
    <w:pPr>
      <w:spacing w:before="0"/>
    </w:pPr>
    <w:rPr>
      <w:rFonts w:ascii="Arial" w:eastAsiaTheme="minorEastAsia" w:hAnsi="Arial" w:cs="Arial"/>
      <w:b/>
      <w:bCs/>
      <w:sz w:val="22"/>
      <w:szCs w:val="22"/>
    </w:rPr>
  </w:style>
  <w:style w:type="paragraph" w:customStyle="1" w:styleId="TableBody">
    <w:name w:val="Table Body"/>
    <w:basedOn w:val="Normal"/>
    <w:rsid w:val="002C0153"/>
    <w:pPr>
      <w:spacing w:before="0"/>
    </w:pPr>
    <w:rPr>
      <w:rFonts w:ascii="Arial" w:eastAsiaTheme="minorEastAsia" w:hAnsi="Arial" w:cs="Arial"/>
      <w:sz w:val="22"/>
      <w:szCs w:val="22"/>
    </w:rPr>
  </w:style>
  <w:style w:type="paragraph" w:styleId="TOC4">
    <w:name w:val="toc 4"/>
    <w:basedOn w:val="Normal"/>
    <w:next w:val="Normal"/>
    <w:autoRedefine/>
    <w:unhideWhenUsed/>
    <w:rsid w:val="00C3414C"/>
    <w:pPr>
      <w:spacing w:before="0"/>
      <w:ind w:left="360"/>
    </w:pPr>
    <w:rPr>
      <w:rFonts w:asciiTheme="minorHAnsi" w:hAnsiTheme="minorHAnsi"/>
      <w:sz w:val="20"/>
      <w:szCs w:val="20"/>
    </w:rPr>
  </w:style>
  <w:style w:type="paragraph" w:styleId="TOC5">
    <w:name w:val="toc 5"/>
    <w:basedOn w:val="Normal"/>
    <w:next w:val="Normal"/>
    <w:autoRedefine/>
    <w:unhideWhenUsed/>
    <w:rsid w:val="00C3414C"/>
    <w:pPr>
      <w:spacing w:before="0"/>
      <w:ind w:left="540"/>
    </w:pPr>
    <w:rPr>
      <w:rFonts w:asciiTheme="minorHAnsi" w:hAnsiTheme="minorHAnsi"/>
      <w:sz w:val="20"/>
      <w:szCs w:val="20"/>
    </w:rPr>
  </w:style>
  <w:style w:type="paragraph" w:styleId="TOC6">
    <w:name w:val="toc 6"/>
    <w:basedOn w:val="Normal"/>
    <w:next w:val="Normal"/>
    <w:autoRedefine/>
    <w:unhideWhenUsed/>
    <w:rsid w:val="00C3414C"/>
    <w:pPr>
      <w:spacing w:before="0"/>
      <w:ind w:left="720"/>
    </w:pPr>
    <w:rPr>
      <w:rFonts w:asciiTheme="minorHAnsi" w:hAnsiTheme="minorHAnsi"/>
      <w:sz w:val="20"/>
      <w:szCs w:val="20"/>
    </w:rPr>
  </w:style>
  <w:style w:type="paragraph" w:styleId="TOC7">
    <w:name w:val="toc 7"/>
    <w:basedOn w:val="Normal"/>
    <w:next w:val="Normal"/>
    <w:autoRedefine/>
    <w:unhideWhenUsed/>
    <w:rsid w:val="00C3414C"/>
    <w:pPr>
      <w:spacing w:before="0"/>
      <w:ind w:left="900"/>
    </w:pPr>
    <w:rPr>
      <w:rFonts w:asciiTheme="minorHAnsi" w:hAnsiTheme="minorHAnsi"/>
      <w:sz w:val="20"/>
      <w:szCs w:val="20"/>
    </w:rPr>
  </w:style>
  <w:style w:type="paragraph" w:styleId="TOC8">
    <w:name w:val="toc 8"/>
    <w:basedOn w:val="Normal"/>
    <w:next w:val="Normal"/>
    <w:autoRedefine/>
    <w:unhideWhenUsed/>
    <w:rsid w:val="00C3414C"/>
    <w:pPr>
      <w:spacing w:before="0"/>
      <w:ind w:left="1080"/>
    </w:pPr>
    <w:rPr>
      <w:rFonts w:asciiTheme="minorHAnsi" w:hAnsiTheme="minorHAnsi"/>
      <w:sz w:val="20"/>
      <w:szCs w:val="20"/>
    </w:rPr>
  </w:style>
  <w:style w:type="paragraph" w:styleId="TOC9">
    <w:name w:val="toc 9"/>
    <w:basedOn w:val="Normal"/>
    <w:next w:val="Normal"/>
    <w:autoRedefine/>
    <w:unhideWhenUsed/>
    <w:rsid w:val="00C3414C"/>
    <w:pPr>
      <w:spacing w:before="0"/>
      <w:ind w:left="1260"/>
    </w:pPr>
    <w:rPr>
      <w:rFonts w:asciiTheme="minorHAnsi" w:hAnsiTheme="minorHAnsi"/>
      <w:sz w:val="20"/>
      <w:szCs w:val="20"/>
    </w:rPr>
  </w:style>
  <w:style w:type="character" w:customStyle="1" w:styleId="ListParagraphChar">
    <w:name w:val="List Paragraph Char"/>
    <w:link w:val="ListParagraph"/>
    <w:uiPriority w:val="34"/>
    <w:rsid w:val="006878D6"/>
    <w:rPr>
      <w:rFonts w:ascii="Verdana" w:eastAsia="Times New Roman" w:hAnsi="Verdana"/>
      <w:sz w:val="18"/>
    </w:rPr>
  </w:style>
  <w:style w:type="paragraph" w:styleId="PlainText">
    <w:name w:val="Plain Text"/>
    <w:basedOn w:val="Normal"/>
    <w:link w:val="PlainTextChar"/>
    <w:uiPriority w:val="99"/>
    <w:unhideWhenUsed/>
    <w:rsid w:val="007033FB"/>
    <w:pPr>
      <w:spacing w:before="100" w:beforeAutospacing="1" w:after="100" w:afterAutospacing="1"/>
    </w:pPr>
    <w:rPr>
      <w:rFonts w:ascii="Times New Roman" w:eastAsiaTheme="minorHAnsi" w:hAnsi="Times New Roman"/>
      <w:sz w:val="24"/>
    </w:rPr>
  </w:style>
  <w:style w:type="character" w:customStyle="1" w:styleId="PlainTextChar">
    <w:name w:val="Plain Text Char"/>
    <w:basedOn w:val="DefaultParagraphFont"/>
    <w:link w:val="PlainText"/>
    <w:uiPriority w:val="99"/>
    <w:rsid w:val="007033FB"/>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719">
      <w:bodyDiv w:val="1"/>
      <w:marLeft w:val="0"/>
      <w:marRight w:val="0"/>
      <w:marTop w:val="0"/>
      <w:marBottom w:val="0"/>
      <w:divBdr>
        <w:top w:val="none" w:sz="0" w:space="0" w:color="auto"/>
        <w:left w:val="none" w:sz="0" w:space="0" w:color="auto"/>
        <w:bottom w:val="none" w:sz="0" w:space="0" w:color="auto"/>
        <w:right w:val="none" w:sz="0" w:space="0" w:color="auto"/>
      </w:divBdr>
    </w:div>
    <w:div w:id="22631298">
      <w:bodyDiv w:val="1"/>
      <w:marLeft w:val="0"/>
      <w:marRight w:val="0"/>
      <w:marTop w:val="0"/>
      <w:marBottom w:val="0"/>
      <w:divBdr>
        <w:top w:val="none" w:sz="0" w:space="0" w:color="auto"/>
        <w:left w:val="none" w:sz="0" w:space="0" w:color="auto"/>
        <w:bottom w:val="none" w:sz="0" w:space="0" w:color="auto"/>
        <w:right w:val="none" w:sz="0" w:space="0" w:color="auto"/>
      </w:divBdr>
    </w:div>
    <w:div w:id="27344384">
      <w:bodyDiv w:val="1"/>
      <w:marLeft w:val="0"/>
      <w:marRight w:val="0"/>
      <w:marTop w:val="0"/>
      <w:marBottom w:val="0"/>
      <w:divBdr>
        <w:top w:val="none" w:sz="0" w:space="0" w:color="auto"/>
        <w:left w:val="none" w:sz="0" w:space="0" w:color="auto"/>
        <w:bottom w:val="none" w:sz="0" w:space="0" w:color="auto"/>
        <w:right w:val="none" w:sz="0" w:space="0" w:color="auto"/>
      </w:divBdr>
      <w:divsChild>
        <w:div w:id="1218467512">
          <w:marLeft w:val="2102"/>
          <w:marRight w:val="0"/>
          <w:marTop w:val="77"/>
          <w:marBottom w:val="0"/>
          <w:divBdr>
            <w:top w:val="none" w:sz="0" w:space="0" w:color="auto"/>
            <w:left w:val="none" w:sz="0" w:space="0" w:color="auto"/>
            <w:bottom w:val="none" w:sz="0" w:space="0" w:color="auto"/>
            <w:right w:val="none" w:sz="0" w:space="0" w:color="auto"/>
          </w:divBdr>
        </w:div>
      </w:divsChild>
    </w:div>
    <w:div w:id="42683876">
      <w:bodyDiv w:val="1"/>
      <w:marLeft w:val="0"/>
      <w:marRight w:val="0"/>
      <w:marTop w:val="0"/>
      <w:marBottom w:val="0"/>
      <w:divBdr>
        <w:top w:val="none" w:sz="0" w:space="0" w:color="auto"/>
        <w:left w:val="none" w:sz="0" w:space="0" w:color="auto"/>
        <w:bottom w:val="none" w:sz="0" w:space="0" w:color="auto"/>
        <w:right w:val="none" w:sz="0" w:space="0" w:color="auto"/>
      </w:divBdr>
      <w:divsChild>
        <w:div w:id="920866892">
          <w:marLeft w:val="0"/>
          <w:marRight w:val="0"/>
          <w:marTop w:val="0"/>
          <w:marBottom w:val="0"/>
          <w:divBdr>
            <w:top w:val="none" w:sz="0" w:space="0" w:color="auto"/>
            <w:left w:val="none" w:sz="0" w:space="0" w:color="auto"/>
            <w:bottom w:val="none" w:sz="0" w:space="0" w:color="auto"/>
            <w:right w:val="none" w:sz="0" w:space="0" w:color="auto"/>
          </w:divBdr>
          <w:divsChild>
            <w:div w:id="1591233289">
              <w:marLeft w:val="0"/>
              <w:marRight w:val="0"/>
              <w:marTop w:val="0"/>
              <w:marBottom w:val="0"/>
              <w:divBdr>
                <w:top w:val="none" w:sz="0" w:space="0" w:color="auto"/>
                <w:left w:val="none" w:sz="0" w:space="0" w:color="auto"/>
                <w:bottom w:val="none" w:sz="0" w:space="0" w:color="auto"/>
                <w:right w:val="none" w:sz="0" w:space="0" w:color="auto"/>
              </w:divBdr>
              <w:divsChild>
                <w:div w:id="1931545773">
                  <w:marLeft w:val="0"/>
                  <w:marRight w:val="0"/>
                  <w:marTop w:val="0"/>
                  <w:marBottom w:val="0"/>
                  <w:divBdr>
                    <w:top w:val="none" w:sz="0" w:space="0" w:color="auto"/>
                    <w:left w:val="none" w:sz="0" w:space="0" w:color="auto"/>
                    <w:bottom w:val="none" w:sz="0" w:space="0" w:color="auto"/>
                    <w:right w:val="none" w:sz="0" w:space="0" w:color="auto"/>
                  </w:divBdr>
                  <w:divsChild>
                    <w:div w:id="629046397">
                      <w:marLeft w:val="0"/>
                      <w:marRight w:val="0"/>
                      <w:marTop w:val="0"/>
                      <w:marBottom w:val="0"/>
                      <w:divBdr>
                        <w:top w:val="none" w:sz="0" w:space="0" w:color="auto"/>
                        <w:left w:val="none" w:sz="0" w:space="0" w:color="auto"/>
                        <w:bottom w:val="none" w:sz="0" w:space="0" w:color="auto"/>
                        <w:right w:val="none" w:sz="0" w:space="0" w:color="auto"/>
                      </w:divBdr>
                      <w:divsChild>
                        <w:div w:id="50282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077982">
      <w:bodyDiv w:val="1"/>
      <w:marLeft w:val="0"/>
      <w:marRight w:val="0"/>
      <w:marTop w:val="0"/>
      <w:marBottom w:val="0"/>
      <w:divBdr>
        <w:top w:val="none" w:sz="0" w:space="0" w:color="auto"/>
        <w:left w:val="none" w:sz="0" w:space="0" w:color="auto"/>
        <w:bottom w:val="none" w:sz="0" w:space="0" w:color="auto"/>
        <w:right w:val="none" w:sz="0" w:space="0" w:color="auto"/>
      </w:divBdr>
      <w:divsChild>
        <w:div w:id="1493108413">
          <w:marLeft w:val="0"/>
          <w:marRight w:val="0"/>
          <w:marTop w:val="0"/>
          <w:marBottom w:val="0"/>
          <w:divBdr>
            <w:top w:val="none" w:sz="0" w:space="0" w:color="auto"/>
            <w:left w:val="none" w:sz="0" w:space="0" w:color="auto"/>
            <w:bottom w:val="none" w:sz="0" w:space="0" w:color="auto"/>
            <w:right w:val="none" w:sz="0" w:space="0" w:color="auto"/>
          </w:divBdr>
          <w:divsChild>
            <w:div w:id="891650036">
              <w:marLeft w:val="0"/>
              <w:marRight w:val="0"/>
              <w:marTop w:val="0"/>
              <w:marBottom w:val="0"/>
              <w:divBdr>
                <w:top w:val="none" w:sz="0" w:space="0" w:color="auto"/>
                <w:left w:val="none" w:sz="0" w:space="0" w:color="auto"/>
                <w:bottom w:val="none" w:sz="0" w:space="0" w:color="auto"/>
                <w:right w:val="none" w:sz="0" w:space="0" w:color="auto"/>
              </w:divBdr>
              <w:divsChild>
                <w:div w:id="1018652841">
                  <w:marLeft w:val="0"/>
                  <w:marRight w:val="0"/>
                  <w:marTop w:val="0"/>
                  <w:marBottom w:val="0"/>
                  <w:divBdr>
                    <w:top w:val="none" w:sz="0" w:space="0" w:color="auto"/>
                    <w:left w:val="none" w:sz="0" w:space="0" w:color="auto"/>
                    <w:bottom w:val="none" w:sz="0" w:space="0" w:color="auto"/>
                    <w:right w:val="none" w:sz="0" w:space="0" w:color="auto"/>
                  </w:divBdr>
                  <w:divsChild>
                    <w:div w:id="1930192588">
                      <w:marLeft w:val="0"/>
                      <w:marRight w:val="0"/>
                      <w:marTop w:val="0"/>
                      <w:marBottom w:val="0"/>
                      <w:divBdr>
                        <w:top w:val="none" w:sz="0" w:space="0" w:color="auto"/>
                        <w:left w:val="none" w:sz="0" w:space="0" w:color="auto"/>
                        <w:bottom w:val="none" w:sz="0" w:space="0" w:color="auto"/>
                        <w:right w:val="none" w:sz="0" w:space="0" w:color="auto"/>
                      </w:divBdr>
                      <w:divsChild>
                        <w:div w:id="101195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7692">
      <w:bodyDiv w:val="1"/>
      <w:marLeft w:val="0"/>
      <w:marRight w:val="0"/>
      <w:marTop w:val="0"/>
      <w:marBottom w:val="0"/>
      <w:divBdr>
        <w:top w:val="none" w:sz="0" w:space="0" w:color="auto"/>
        <w:left w:val="none" w:sz="0" w:space="0" w:color="auto"/>
        <w:bottom w:val="none" w:sz="0" w:space="0" w:color="auto"/>
        <w:right w:val="none" w:sz="0" w:space="0" w:color="auto"/>
      </w:divBdr>
      <w:divsChild>
        <w:div w:id="1337150599">
          <w:marLeft w:val="0"/>
          <w:marRight w:val="0"/>
          <w:marTop w:val="0"/>
          <w:marBottom w:val="0"/>
          <w:divBdr>
            <w:top w:val="none" w:sz="0" w:space="0" w:color="auto"/>
            <w:left w:val="none" w:sz="0" w:space="0" w:color="auto"/>
            <w:bottom w:val="none" w:sz="0" w:space="0" w:color="auto"/>
            <w:right w:val="none" w:sz="0" w:space="0" w:color="auto"/>
          </w:divBdr>
          <w:divsChild>
            <w:div w:id="295768331">
              <w:marLeft w:val="0"/>
              <w:marRight w:val="0"/>
              <w:marTop w:val="0"/>
              <w:marBottom w:val="0"/>
              <w:divBdr>
                <w:top w:val="none" w:sz="0" w:space="0" w:color="auto"/>
                <w:left w:val="none" w:sz="0" w:space="0" w:color="auto"/>
                <w:bottom w:val="none" w:sz="0" w:space="0" w:color="auto"/>
                <w:right w:val="none" w:sz="0" w:space="0" w:color="auto"/>
              </w:divBdr>
              <w:divsChild>
                <w:div w:id="146482326">
                  <w:marLeft w:val="0"/>
                  <w:marRight w:val="0"/>
                  <w:marTop w:val="0"/>
                  <w:marBottom w:val="0"/>
                  <w:divBdr>
                    <w:top w:val="none" w:sz="0" w:space="0" w:color="auto"/>
                    <w:left w:val="none" w:sz="0" w:space="0" w:color="auto"/>
                    <w:bottom w:val="none" w:sz="0" w:space="0" w:color="auto"/>
                    <w:right w:val="none" w:sz="0" w:space="0" w:color="auto"/>
                  </w:divBdr>
                  <w:divsChild>
                    <w:div w:id="781998677">
                      <w:marLeft w:val="0"/>
                      <w:marRight w:val="0"/>
                      <w:marTop w:val="0"/>
                      <w:marBottom w:val="0"/>
                      <w:divBdr>
                        <w:top w:val="none" w:sz="0" w:space="0" w:color="auto"/>
                        <w:left w:val="none" w:sz="0" w:space="0" w:color="auto"/>
                        <w:bottom w:val="none" w:sz="0" w:space="0" w:color="auto"/>
                        <w:right w:val="none" w:sz="0" w:space="0" w:color="auto"/>
                      </w:divBdr>
                      <w:divsChild>
                        <w:div w:id="55813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10753">
      <w:bodyDiv w:val="1"/>
      <w:marLeft w:val="0"/>
      <w:marRight w:val="0"/>
      <w:marTop w:val="0"/>
      <w:marBottom w:val="0"/>
      <w:divBdr>
        <w:top w:val="none" w:sz="0" w:space="0" w:color="auto"/>
        <w:left w:val="none" w:sz="0" w:space="0" w:color="auto"/>
        <w:bottom w:val="none" w:sz="0" w:space="0" w:color="auto"/>
        <w:right w:val="none" w:sz="0" w:space="0" w:color="auto"/>
      </w:divBdr>
      <w:divsChild>
        <w:div w:id="1138302918">
          <w:marLeft w:val="0"/>
          <w:marRight w:val="0"/>
          <w:marTop w:val="0"/>
          <w:marBottom w:val="0"/>
          <w:divBdr>
            <w:top w:val="none" w:sz="0" w:space="0" w:color="auto"/>
            <w:left w:val="none" w:sz="0" w:space="0" w:color="auto"/>
            <w:bottom w:val="none" w:sz="0" w:space="0" w:color="auto"/>
            <w:right w:val="none" w:sz="0" w:space="0" w:color="auto"/>
          </w:divBdr>
          <w:divsChild>
            <w:div w:id="491601989">
              <w:marLeft w:val="0"/>
              <w:marRight w:val="0"/>
              <w:marTop w:val="0"/>
              <w:marBottom w:val="0"/>
              <w:divBdr>
                <w:top w:val="none" w:sz="0" w:space="0" w:color="auto"/>
                <w:left w:val="none" w:sz="0" w:space="0" w:color="auto"/>
                <w:bottom w:val="none" w:sz="0" w:space="0" w:color="auto"/>
                <w:right w:val="none" w:sz="0" w:space="0" w:color="auto"/>
              </w:divBdr>
              <w:divsChild>
                <w:div w:id="31077087">
                  <w:marLeft w:val="0"/>
                  <w:marRight w:val="0"/>
                  <w:marTop w:val="0"/>
                  <w:marBottom w:val="0"/>
                  <w:divBdr>
                    <w:top w:val="none" w:sz="0" w:space="0" w:color="auto"/>
                    <w:left w:val="none" w:sz="0" w:space="0" w:color="auto"/>
                    <w:bottom w:val="none" w:sz="0" w:space="0" w:color="auto"/>
                    <w:right w:val="none" w:sz="0" w:space="0" w:color="auto"/>
                  </w:divBdr>
                  <w:divsChild>
                    <w:div w:id="531574277">
                      <w:marLeft w:val="0"/>
                      <w:marRight w:val="0"/>
                      <w:marTop w:val="0"/>
                      <w:marBottom w:val="0"/>
                      <w:divBdr>
                        <w:top w:val="none" w:sz="0" w:space="0" w:color="auto"/>
                        <w:left w:val="none" w:sz="0" w:space="0" w:color="auto"/>
                        <w:bottom w:val="none" w:sz="0" w:space="0" w:color="auto"/>
                        <w:right w:val="none" w:sz="0" w:space="0" w:color="auto"/>
                      </w:divBdr>
                      <w:divsChild>
                        <w:div w:id="1765151793">
                          <w:marLeft w:val="0"/>
                          <w:marRight w:val="0"/>
                          <w:marTop w:val="0"/>
                          <w:marBottom w:val="0"/>
                          <w:divBdr>
                            <w:top w:val="none" w:sz="0" w:space="0" w:color="auto"/>
                            <w:left w:val="none" w:sz="0" w:space="0" w:color="auto"/>
                            <w:bottom w:val="none" w:sz="0" w:space="0" w:color="auto"/>
                            <w:right w:val="none" w:sz="0" w:space="0" w:color="auto"/>
                          </w:divBdr>
                          <w:divsChild>
                            <w:div w:id="434251104">
                              <w:marLeft w:val="0"/>
                              <w:marRight w:val="0"/>
                              <w:marTop w:val="0"/>
                              <w:marBottom w:val="0"/>
                              <w:divBdr>
                                <w:top w:val="none" w:sz="0" w:space="0" w:color="auto"/>
                                <w:left w:val="none" w:sz="0" w:space="0" w:color="auto"/>
                                <w:bottom w:val="none" w:sz="0" w:space="0" w:color="auto"/>
                                <w:right w:val="none" w:sz="0" w:space="0" w:color="auto"/>
                              </w:divBdr>
                              <w:divsChild>
                                <w:div w:id="1491629282">
                                  <w:marLeft w:val="0"/>
                                  <w:marRight w:val="0"/>
                                  <w:marTop w:val="0"/>
                                  <w:marBottom w:val="0"/>
                                  <w:divBdr>
                                    <w:top w:val="none" w:sz="0" w:space="0" w:color="auto"/>
                                    <w:left w:val="none" w:sz="0" w:space="0" w:color="auto"/>
                                    <w:bottom w:val="none" w:sz="0" w:space="0" w:color="auto"/>
                                    <w:right w:val="none" w:sz="0" w:space="0" w:color="auto"/>
                                  </w:divBdr>
                                  <w:divsChild>
                                    <w:div w:id="1089040881">
                                      <w:marLeft w:val="0"/>
                                      <w:marRight w:val="0"/>
                                      <w:marTop w:val="0"/>
                                      <w:marBottom w:val="0"/>
                                      <w:divBdr>
                                        <w:top w:val="none" w:sz="0" w:space="0" w:color="auto"/>
                                        <w:left w:val="none" w:sz="0" w:space="0" w:color="auto"/>
                                        <w:bottom w:val="none" w:sz="0" w:space="0" w:color="auto"/>
                                        <w:right w:val="none" w:sz="0" w:space="0" w:color="auto"/>
                                      </w:divBdr>
                                      <w:divsChild>
                                        <w:div w:id="1959407858">
                                          <w:marLeft w:val="0"/>
                                          <w:marRight w:val="0"/>
                                          <w:marTop w:val="0"/>
                                          <w:marBottom w:val="0"/>
                                          <w:divBdr>
                                            <w:top w:val="none" w:sz="0" w:space="0" w:color="auto"/>
                                            <w:left w:val="none" w:sz="0" w:space="0" w:color="auto"/>
                                            <w:bottom w:val="none" w:sz="0" w:space="0" w:color="auto"/>
                                            <w:right w:val="none" w:sz="0" w:space="0" w:color="auto"/>
                                          </w:divBdr>
                                          <w:divsChild>
                                            <w:div w:id="507602584">
                                              <w:marLeft w:val="0"/>
                                              <w:marRight w:val="0"/>
                                              <w:marTop w:val="0"/>
                                              <w:marBottom w:val="0"/>
                                              <w:divBdr>
                                                <w:top w:val="none" w:sz="0" w:space="0" w:color="auto"/>
                                                <w:left w:val="none" w:sz="0" w:space="0" w:color="auto"/>
                                                <w:bottom w:val="none" w:sz="0" w:space="0" w:color="auto"/>
                                                <w:right w:val="none" w:sz="0" w:space="0" w:color="auto"/>
                                              </w:divBdr>
                                              <w:divsChild>
                                                <w:div w:id="1645694495">
                                                  <w:marLeft w:val="0"/>
                                                  <w:marRight w:val="0"/>
                                                  <w:marTop w:val="0"/>
                                                  <w:marBottom w:val="0"/>
                                                  <w:divBdr>
                                                    <w:top w:val="none" w:sz="0" w:space="0" w:color="auto"/>
                                                    <w:left w:val="none" w:sz="0" w:space="0" w:color="auto"/>
                                                    <w:bottom w:val="none" w:sz="0" w:space="0" w:color="auto"/>
                                                    <w:right w:val="none" w:sz="0" w:space="0" w:color="auto"/>
                                                  </w:divBdr>
                                                  <w:divsChild>
                                                    <w:div w:id="1782190447">
                                                      <w:marLeft w:val="0"/>
                                                      <w:marRight w:val="0"/>
                                                      <w:marTop w:val="0"/>
                                                      <w:marBottom w:val="0"/>
                                                      <w:divBdr>
                                                        <w:top w:val="none" w:sz="0" w:space="0" w:color="auto"/>
                                                        <w:left w:val="none" w:sz="0" w:space="0" w:color="auto"/>
                                                        <w:bottom w:val="none" w:sz="0" w:space="0" w:color="auto"/>
                                                        <w:right w:val="none" w:sz="0" w:space="0" w:color="auto"/>
                                                      </w:divBdr>
                                                      <w:divsChild>
                                                        <w:div w:id="908152013">
                                                          <w:marLeft w:val="0"/>
                                                          <w:marRight w:val="0"/>
                                                          <w:marTop w:val="0"/>
                                                          <w:marBottom w:val="0"/>
                                                          <w:divBdr>
                                                            <w:top w:val="none" w:sz="0" w:space="0" w:color="auto"/>
                                                            <w:left w:val="none" w:sz="0" w:space="0" w:color="auto"/>
                                                            <w:bottom w:val="none" w:sz="0" w:space="0" w:color="auto"/>
                                                            <w:right w:val="none" w:sz="0" w:space="0" w:color="auto"/>
                                                          </w:divBdr>
                                                          <w:divsChild>
                                                            <w:div w:id="1195114551">
                                                              <w:marLeft w:val="0"/>
                                                              <w:marRight w:val="0"/>
                                                              <w:marTop w:val="0"/>
                                                              <w:marBottom w:val="0"/>
                                                              <w:divBdr>
                                                                <w:top w:val="none" w:sz="0" w:space="0" w:color="auto"/>
                                                                <w:left w:val="none" w:sz="0" w:space="0" w:color="auto"/>
                                                                <w:bottom w:val="none" w:sz="0" w:space="0" w:color="auto"/>
                                                                <w:right w:val="none" w:sz="0" w:space="0" w:color="auto"/>
                                                              </w:divBdr>
                                                              <w:divsChild>
                                                                <w:div w:id="773480590">
                                                                  <w:marLeft w:val="0"/>
                                                                  <w:marRight w:val="0"/>
                                                                  <w:marTop w:val="0"/>
                                                                  <w:marBottom w:val="0"/>
                                                                  <w:divBdr>
                                                                    <w:top w:val="none" w:sz="0" w:space="0" w:color="auto"/>
                                                                    <w:left w:val="none" w:sz="0" w:space="0" w:color="auto"/>
                                                                    <w:bottom w:val="none" w:sz="0" w:space="0" w:color="auto"/>
                                                                    <w:right w:val="none" w:sz="0" w:space="0" w:color="auto"/>
                                                                  </w:divBdr>
                                                                  <w:divsChild>
                                                                    <w:div w:id="17053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68060330">
      <w:bodyDiv w:val="1"/>
      <w:marLeft w:val="0"/>
      <w:marRight w:val="0"/>
      <w:marTop w:val="0"/>
      <w:marBottom w:val="0"/>
      <w:divBdr>
        <w:top w:val="none" w:sz="0" w:space="0" w:color="auto"/>
        <w:left w:val="none" w:sz="0" w:space="0" w:color="auto"/>
        <w:bottom w:val="none" w:sz="0" w:space="0" w:color="auto"/>
        <w:right w:val="none" w:sz="0" w:space="0" w:color="auto"/>
      </w:divBdr>
    </w:div>
    <w:div w:id="225264080">
      <w:bodyDiv w:val="1"/>
      <w:marLeft w:val="0"/>
      <w:marRight w:val="0"/>
      <w:marTop w:val="0"/>
      <w:marBottom w:val="0"/>
      <w:divBdr>
        <w:top w:val="none" w:sz="0" w:space="0" w:color="auto"/>
        <w:left w:val="none" w:sz="0" w:space="0" w:color="auto"/>
        <w:bottom w:val="none" w:sz="0" w:space="0" w:color="auto"/>
        <w:right w:val="none" w:sz="0" w:space="0" w:color="auto"/>
      </w:divBdr>
    </w:div>
    <w:div w:id="240018887">
      <w:bodyDiv w:val="1"/>
      <w:marLeft w:val="0"/>
      <w:marRight w:val="0"/>
      <w:marTop w:val="0"/>
      <w:marBottom w:val="0"/>
      <w:divBdr>
        <w:top w:val="none" w:sz="0" w:space="0" w:color="auto"/>
        <w:left w:val="none" w:sz="0" w:space="0" w:color="auto"/>
        <w:bottom w:val="none" w:sz="0" w:space="0" w:color="auto"/>
        <w:right w:val="none" w:sz="0" w:space="0" w:color="auto"/>
      </w:divBdr>
      <w:divsChild>
        <w:div w:id="1790390839">
          <w:marLeft w:val="1138"/>
          <w:marRight w:val="0"/>
          <w:marTop w:val="96"/>
          <w:marBottom w:val="0"/>
          <w:divBdr>
            <w:top w:val="none" w:sz="0" w:space="0" w:color="auto"/>
            <w:left w:val="none" w:sz="0" w:space="0" w:color="auto"/>
            <w:bottom w:val="none" w:sz="0" w:space="0" w:color="auto"/>
            <w:right w:val="none" w:sz="0" w:space="0" w:color="auto"/>
          </w:divBdr>
        </w:div>
      </w:divsChild>
    </w:div>
    <w:div w:id="245725181">
      <w:bodyDiv w:val="1"/>
      <w:marLeft w:val="0"/>
      <w:marRight w:val="0"/>
      <w:marTop w:val="0"/>
      <w:marBottom w:val="0"/>
      <w:divBdr>
        <w:top w:val="none" w:sz="0" w:space="0" w:color="auto"/>
        <w:left w:val="none" w:sz="0" w:space="0" w:color="auto"/>
        <w:bottom w:val="none" w:sz="0" w:space="0" w:color="auto"/>
        <w:right w:val="none" w:sz="0" w:space="0" w:color="auto"/>
      </w:divBdr>
      <w:divsChild>
        <w:div w:id="1097748449">
          <w:marLeft w:val="0"/>
          <w:marRight w:val="0"/>
          <w:marTop w:val="0"/>
          <w:marBottom w:val="0"/>
          <w:divBdr>
            <w:top w:val="none" w:sz="0" w:space="0" w:color="auto"/>
            <w:left w:val="none" w:sz="0" w:space="0" w:color="auto"/>
            <w:bottom w:val="none" w:sz="0" w:space="0" w:color="auto"/>
            <w:right w:val="none" w:sz="0" w:space="0" w:color="auto"/>
          </w:divBdr>
          <w:divsChild>
            <w:div w:id="34354041">
              <w:marLeft w:val="0"/>
              <w:marRight w:val="0"/>
              <w:marTop w:val="0"/>
              <w:marBottom w:val="0"/>
              <w:divBdr>
                <w:top w:val="none" w:sz="0" w:space="0" w:color="auto"/>
                <w:left w:val="none" w:sz="0" w:space="0" w:color="auto"/>
                <w:bottom w:val="none" w:sz="0" w:space="0" w:color="auto"/>
                <w:right w:val="none" w:sz="0" w:space="0" w:color="auto"/>
              </w:divBdr>
              <w:divsChild>
                <w:div w:id="901479726">
                  <w:marLeft w:val="0"/>
                  <w:marRight w:val="0"/>
                  <w:marTop w:val="0"/>
                  <w:marBottom w:val="0"/>
                  <w:divBdr>
                    <w:top w:val="none" w:sz="0" w:space="0" w:color="auto"/>
                    <w:left w:val="none" w:sz="0" w:space="0" w:color="auto"/>
                    <w:bottom w:val="none" w:sz="0" w:space="0" w:color="auto"/>
                    <w:right w:val="none" w:sz="0" w:space="0" w:color="auto"/>
                  </w:divBdr>
                  <w:divsChild>
                    <w:div w:id="28337357">
                      <w:marLeft w:val="0"/>
                      <w:marRight w:val="0"/>
                      <w:marTop w:val="0"/>
                      <w:marBottom w:val="0"/>
                      <w:divBdr>
                        <w:top w:val="none" w:sz="0" w:space="0" w:color="auto"/>
                        <w:left w:val="none" w:sz="0" w:space="0" w:color="auto"/>
                        <w:bottom w:val="none" w:sz="0" w:space="0" w:color="auto"/>
                        <w:right w:val="none" w:sz="0" w:space="0" w:color="auto"/>
                      </w:divBdr>
                      <w:divsChild>
                        <w:div w:id="104210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2928347">
      <w:bodyDiv w:val="1"/>
      <w:marLeft w:val="0"/>
      <w:marRight w:val="0"/>
      <w:marTop w:val="0"/>
      <w:marBottom w:val="0"/>
      <w:divBdr>
        <w:top w:val="none" w:sz="0" w:space="0" w:color="auto"/>
        <w:left w:val="none" w:sz="0" w:space="0" w:color="auto"/>
        <w:bottom w:val="none" w:sz="0" w:space="0" w:color="auto"/>
        <w:right w:val="none" w:sz="0" w:space="0" w:color="auto"/>
      </w:divBdr>
    </w:div>
    <w:div w:id="299000705">
      <w:bodyDiv w:val="1"/>
      <w:marLeft w:val="0"/>
      <w:marRight w:val="0"/>
      <w:marTop w:val="0"/>
      <w:marBottom w:val="0"/>
      <w:divBdr>
        <w:top w:val="none" w:sz="0" w:space="0" w:color="auto"/>
        <w:left w:val="none" w:sz="0" w:space="0" w:color="auto"/>
        <w:bottom w:val="none" w:sz="0" w:space="0" w:color="auto"/>
        <w:right w:val="none" w:sz="0" w:space="0" w:color="auto"/>
      </w:divBdr>
    </w:div>
    <w:div w:id="309749953">
      <w:bodyDiv w:val="1"/>
      <w:marLeft w:val="0"/>
      <w:marRight w:val="0"/>
      <w:marTop w:val="0"/>
      <w:marBottom w:val="0"/>
      <w:divBdr>
        <w:top w:val="none" w:sz="0" w:space="0" w:color="auto"/>
        <w:left w:val="none" w:sz="0" w:space="0" w:color="auto"/>
        <w:bottom w:val="none" w:sz="0" w:space="0" w:color="auto"/>
        <w:right w:val="none" w:sz="0" w:space="0" w:color="auto"/>
      </w:divBdr>
    </w:div>
    <w:div w:id="323778718">
      <w:bodyDiv w:val="1"/>
      <w:marLeft w:val="0"/>
      <w:marRight w:val="0"/>
      <w:marTop w:val="0"/>
      <w:marBottom w:val="0"/>
      <w:divBdr>
        <w:top w:val="none" w:sz="0" w:space="0" w:color="auto"/>
        <w:left w:val="none" w:sz="0" w:space="0" w:color="auto"/>
        <w:bottom w:val="none" w:sz="0" w:space="0" w:color="auto"/>
        <w:right w:val="none" w:sz="0" w:space="0" w:color="auto"/>
      </w:divBdr>
      <w:divsChild>
        <w:div w:id="1170296618">
          <w:marLeft w:val="0"/>
          <w:marRight w:val="0"/>
          <w:marTop w:val="0"/>
          <w:marBottom w:val="0"/>
          <w:divBdr>
            <w:top w:val="none" w:sz="0" w:space="0" w:color="auto"/>
            <w:left w:val="none" w:sz="0" w:space="0" w:color="auto"/>
            <w:bottom w:val="none" w:sz="0" w:space="0" w:color="auto"/>
            <w:right w:val="none" w:sz="0" w:space="0" w:color="auto"/>
          </w:divBdr>
          <w:divsChild>
            <w:div w:id="1329141113">
              <w:marLeft w:val="0"/>
              <w:marRight w:val="0"/>
              <w:marTop w:val="0"/>
              <w:marBottom w:val="0"/>
              <w:divBdr>
                <w:top w:val="none" w:sz="0" w:space="0" w:color="auto"/>
                <w:left w:val="none" w:sz="0" w:space="0" w:color="auto"/>
                <w:bottom w:val="none" w:sz="0" w:space="0" w:color="auto"/>
                <w:right w:val="none" w:sz="0" w:space="0" w:color="auto"/>
              </w:divBdr>
              <w:divsChild>
                <w:div w:id="924143674">
                  <w:marLeft w:val="0"/>
                  <w:marRight w:val="0"/>
                  <w:marTop w:val="0"/>
                  <w:marBottom w:val="0"/>
                  <w:divBdr>
                    <w:top w:val="none" w:sz="0" w:space="0" w:color="auto"/>
                    <w:left w:val="none" w:sz="0" w:space="0" w:color="auto"/>
                    <w:bottom w:val="none" w:sz="0" w:space="0" w:color="auto"/>
                    <w:right w:val="none" w:sz="0" w:space="0" w:color="auto"/>
                  </w:divBdr>
                  <w:divsChild>
                    <w:div w:id="2108499652">
                      <w:marLeft w:val="0"/>
                      <w:marRight w:val="0"/>
                      <w:marTop w:val="0"/>
                      <w:marBottom w:val="0"/>
                      <w:divBdr>
                        <w:top w:val="none" w:sz="0" w:space="0" w:color="auto"/>
                        <w:left w:val="none" w:sz="0" w:space="0" w:color="auto"/>
                        <w:bottom w:val="none" w:sz="0" w:space="0" w:color="auto"/>
                        <w:right w:val="none" w:sz="0" w:space="0" w:color="auto"/>
                      </w:divBdr>
                      <w:divsChild>
                        <w:div w:id="1809275863">
                          <w:marLeft w:val="0"/>
                          <w:marRight w:val="0"/>
                          <w:marTop w:val="150"/>
                          <w:marBottom w:val="0"/>
                          <w:divBdr>
                            <w:top w:val="none" w:sz="0" w:space="0" w:color="auto"/>
                            <w:left w:val="none" w:sz="0" w:space="0" w:color="auto"/>
                            <w:bottom w:val="none" w:sz="0" w:space="0" w:color="auto"/>
                            <w:right w:val="none" w:sz="0" w:space="0" w:color="auto"/>
                          </w:divBdr>
                          <w:divsChild>
                            <w:div w:id="1361710661">
                              <w:marLeft w:val="0"/>
                              <w:marRight w:val="0"/>
                              <w:marTop w:val="0"/>
                              <w:marBottom w:val="0"/>
                              <w:divBdr>
                                <w:top w:val="none" w:sz="0" w:space="0" w:color="auto"/>
                                <w:left w:val="none" w:sz="0" w:space="0" w:color="auto"/>
                                <w:bottom w:val="none" w:sz="0" w:space="0" w:color="auto"/>
                                <w:right w:val="none" w:sz="0" w:space="0" w:color="auto"/>
                              </w:divBdr>
                              <w:divsChild>
                                <w:div w:id="1409571368">
                                  <w:marLeft w:val="0"/>
                                  <w:marRight w:val="0"/>
                                  <w:marTop w:val="0"/>
                                  <w:marBottom w:val="0"/>
                                  <w:divBdr>
                                    <w:top w:val="none" w:sz="0" w:space="0" w:color="auto"/>
                                    <w:left w:val="none" w:sz="0" w:space="0" w:color="auto"/>
                                    <w:bottom w:val="none" w:sz="0" w:space="0" w:color="auto"/>
                                    <w:right w:val="none" w:sz="0" w:space="0" w:color="auto"/>
                                  </w:divBdr>
                                  <w:divsChild>
                                    <w:div w:id="1866284842">
                                      <w:marLeft w:val="0"/>
                                      <w:marRight w:val="0"/>
                                      <w:marTop w:val="0"/>
                                      <w:marBottom w:val="0"/>
                                      <w:divBdr>
                                        <w:top w:val="none" w:sz="0" w:space="0" w:color="auto"/>
                                        <w:left w:val="none" w:sz="0" w:space="0" w:color="auto"/>
                                        <w:bottom w:val="none" w:sz="0" w:space="0" w:color="auto"/>
                                        <w:right w:val="none" w:sz="0" w:space="0" w:color="auto"/>
                                      </w:divBdr>
                                      <w:divsChild>
                                        <w:div w:id="742794686">
                                          <w:marLeft w:val="0"/>
                                          <w:marRight w:val="0"/>
                                          <w:marTop w:val="0"/>
                                          <w:marBottom w:val="0"/>
                                          <w:divBdr>
                                            <w:top w:val="none" w:sz="0" w:space="0" w:color="auto"/>
                                            <w:left w:val="none" w:sz="0" w:space="0" w:color="auto"/>
                                            <w:bottom w:val="none" w:sz="0" w:space="0" w:color="auto"/>
                                            <w:right w:val="none" w:sz="0" w:space="0" w:color="auto"/>
                                          </w:divBdr>
                                          <w:divsChild>
                                            <w:div w:id="49978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30246136">
      <w:bodyDiv w:val="1"/>
      <w:marLeft w:val="0"/>
      <w:marRight w:val="0"/>
      <w:marTop w:val="0"/>
      <w:marBottom w:val="0"/>
      <w:divBdr>
        <w:top w:val="none" w:sz="0" w:space="0" w:color="auto"/>
        <w:left w:val="none" w:sz="0" w:space="0" w:color="auto"/>
        <w:bottom w:val="none" w:sz="0" w:space="0" w:color="auto"/>
        <w:right w:val="none" w:sz="0" w:space="0" w:color="auto"/>
      </w:divBdr>
    </w:div>
    <w:div w:id="526717689">
      <w:bodyDiv w:val="1"/>
      <w:marLeft w:val="0"/>
      <w:marRight w:val="0"/>
      <w:marTop w:val="0"/>
      <w:marBottom w:val="0"/>
      <w:divBdr>
        <w:top w:val="none" w:sz="0" w:space="0" w:color="auto"/>
        <w:left w:val="none" w:sz="0" w:space="0" w:color="auto"/>
        <w:bottom w:val="none" w:sz="0" w:space="0" w:color="auto"/>
        <w:right w:val="none" w:sz="0" w:space="0" w:color="auto"/>
      </w:divBdr>
      <w:divsChild>
        <w:div w:id="1244953039">
          <w:marLeft w:val="2102"/>
          <w:marRight w:val="0"/>
          <w:marTop w:val="77"/>
          <w:marBottom w:val="0"/>
          <w:divBdr>
            <w:top w:val="none" w:sz="0" w:space="0" w:color="auto"/>
            <w:left w:val="none" w:sz="0" w:space="0" w:color="auto"/>
            <w:bottom w:val="none" w:sz="0" w:space="0" w:color="auto"/>
            <w:right w:val="none" w:sz="0" w:space="0" w:color="auto"/>
          </w:divBdr>
        </w:div>
      </w:divsChild>
    </w:div>
    <w:div w:id="541405233">
      <w:bodyDiv w:val="1"/>
      <w:marLeft w:val="0"/>
      <w:marRight w:val="0"/>
      <w:marTop w:val="0"/>
      <w:marBottom w:val="0"/>
      <w:divBdr>
        <w:top w:val="none" w:sz="0" w:space="0" w:color="auto"/>
        <w:left w:val="none" w:sz="0" w:space="0" w:color="auto"/>
        <w:bottom w:val="none" w:sz="0" w:space="0" w:color="auto"/>
        <w:right w:val="none" w:sz="0" w:space="0" w:color="auto"/>
      </w:divBdr>
      <w:divsChild>
        <w:div w:id="2046782542">
          <w:marLeft w:val="2102"/>
          <w:marRight w:val="0"/>
          <w:marTop w:val="77"/>
          <w:marBottom w:val="0"/>
          <w:divBdr>
            <w:top w:val="none" w:sz="0" w:space="0" w:color="auto"/>
            <w:left w:val="none" w:sz="0" w:space="0" w:color="auto"/>
            <w:bottom w:val="none" w:sz="0" w:space="0" w:color="auto"/>
            <w:right w:val="none" w:sz="0" w:space="0" w:color="auto"/>
          </w:divBdr>
        </w:div>
      </w:divsChild>
    </w:div>
    <w:div w:id="544372499">
      <w:bodyDiv w:val="1"/>
      <w:marLeft w:val="0"/>
      <w:marRight w:val="0"/>
      <w:marTop w:val="0"/>
      <w:marBottom w:val="0"/>
      <w:divBdr>
        <w:top w:val="none" w:sz="0" w:space="0" w:color="auto"/>
        <w:left w:val="none" w:sz="0" w:space="0" w:color="auto"/>
        <w:bottom w:val="none" w:sz="0" w:space="0" w:color="auto"/>
        <w:right w:val="none" w:sz="0" w:space="0" w:color="auto"/>
      </w:divBdr>
      <w:divsChild>
        <w:div w:id="1709988314">
          <w:marLeft w:val="0"/>
          <w:marRight w:val="0"/>
          <w:marTop w:val="0"/>
          <w:marBottom w:val="0"/>
          <w:divBdr>
            <w:top w:val="none" w:sz="0" w:space="0" w:color="auto"/>
            <w:left w:val="none" w:sz="0" w:space="0" w:color="auto"/>
            <w:bottom w:val="none" w:sz="0" w:space="0" w:color="auto"/>
            <w:right w:val="none" w:sz="0" w:space="0" w:color="auto"/>
          </w:divBdr>
          <w:divsChild>
            <w:div w:id="1727294217">
              <w:marLeft w:val="0"/>
              <w:marRight w:val="0"/>
              <w:marTop w:val="0"/>
              <w:marBottom w:val="0"/>
              <w:divBdr>
                <w:top w:val="none" w:sz="0" w:space="0" w:color="auto"/>
                <w:left w:val="none" w:sz="0" w:space="0" w:color="auto"/>
                <w:bottom w:val="none" w:sz="0" w:space="0" w:color="auto"/>
                <w:right w:val="none" w:sz="0" w:space="0" w:color="auto"/>
              </w:divBdr>
              <w:divsChild>
                <w:div w:id="1151751086">
                  <w:marLeft w:val="0"/>
                  <w:marRight w:val="0"/>
                  <w:marTop w:val="0"/>
                  <w:marBottom w:val="0"/>
                  <w:divBdr>
                    <w:top w:val="none" w:sz="0" w:space="0" w:color="auto"/>
                    <w:left w:val="none" w:sz="0" w:space="0" w:color="auto"/>
                    <w:bottom w:val="none" w:sz="0" w:space="0" w:color="auto"/>
                    <w:right w:val="none" w:sz="0" w:space="0" w:color="auto"/>
                  </w:divBdr>
                  <w:divsChild>
                    <w:div w:id="2016377363">
                      <w:marLeft w:val="0"/>
                      <w:marRight w:val="0"/>
                      <w:marTop w:val="0"/>
                      <w:marBottom w:val="0"/>
                      <w:divBdr>
                        <w:top w:val="none" w:sz="0" w:space="0" w:color="auto"/>
                        <w:left w:val="none" w:sz="0" w:space="0" w:color="auto"/>
                        <w:bottom w:val="none" w:sz="0" w:space="0" w:color="auto"/>
                        <w:right w:val="none" w:sz="0" w:space="0" w:color="auto"/>
                      </w:divBdr>
                      <w:divsChild>
                        <w:div w:id="1224561503">
                          <w:marLeft w:val="0"/>
                          <w:marRight w:val="0"/>
                          <w:marTop w:val="0"/>
                          <w:marBottom w:val="0"/>
                          <w:divBdr>
                            <w:top w:val="none" w:sz="0" w:space="0" w:color="auto"/>
                            <w:left w:val="none" w:sz="0" w:space="0" w:color="auto"/>
                            <w:bottom w:val="none" w:sz="0" w:space="0" w:color="auto"/>
                            <w:right w:val="none" w:sz="0" w:space="0" w:color="auto"/>
                          </w:divBdr>
                          <w:divsChild>
                            <w:div w:id="1665469976">
                              <w:marLeft w:val="0"/>
                              <w:marRight w:val="0"/>
                              <w:marTop w:val="0"/>
                              <w:marBottom w:val="0"/>
                              <w:divBdr>
                                <w:top w:val="none" w:sz="0" w:space="0" w:color="auto"/>
                                <w:left w:val="none" w:sz="0" w:space="0" w:color="auto"/>
                                <w:bottom w:val="none" w:sz="0" w:space="0" w:color="auto"/>
                                <w:right w:val="none" w:sz="0" w:space="0" w:color="auto"/>
                              </w:divBdr>
                              <w:divsChild>
                                <w:div w:id="114836531">
                                  <w:marLeft w:val="0"/>
                                  <w:marRight w:val="0"/>
                                  <w:marTop w:val="0"/>
                                  <w:marBottom w:val="0"/>
                                  <w:divBdr>
                                    <w:top w:val="none" w:sz="0" w:space="0" w:color="auto"/>
                                    <w:left w:val="none" w:sz="0" w:space="0" w:color="auto"/>
                                    <w:bottom w:val="none" w:sz="0" w:space="0" w:color="auto"/>
                                    <w:right w:val="none" w:sz="0" w:space="0" w:color="auto"/>
                                  </w:divBdr>
                                  <w:divsChild>
                                    <w:div w:id="561602610">
                                      <w:marLeft w:val="0"/>
                                      <w:marRight w:val="0"/>
                                      <w:marTop w:val="0"/>
                                      <w:marBottom w:val="0"/>
                                      <w:divBdr>
                                        <w:top w:val="none" w:sz="0" w:space="0" w:color="auto"/>
                                        <w:left w:val="none" w:sz="0" w:space="0" w:color="auto"/>
                                        <w:bottom w:val="none" w:sz="0" w:space="0" w:color="auto"/>
                                        <w:right w:val="none" w:sz="0" w:space="0" w:color="auto"/>
                                      </w:divBdr>
                                      <w:divsChild>
                                        <w:div w:id="205719807">
                                          <w:marLeft w:val="0"/>
                                          <w:marRight w:val="0"/>
                                          <w:marTop w:val="0"/>
                                          <w:marBottom w:val="0"/>
                                          <w:divBdr>
                                            <w:top w:val="none" w:sz="0" w:space="0" w:color="auto"/>
                                            <w:left w:val="none" w:sz="0" w:space="0" w:color="auto"/>
                                            <w:bottom w:val="none" w:sz="0" w:space="0" w:color="auto"/>
                                            <w:right w:val="none" w:sz="0" w:space="0" w:color="auto"/>
                                          </w:divBdr>
                                          <w:divsChild>
                                            <w:div w:id="1008992289">
                                              <w:marLeft w:val="0"/>
                                              <w:marRight w:val="0"/>
                                              <w:marTop w:val="0"/>
                                              <w:marBottom w:val="0"/>
                                              <w:divBdr>
                                                <w:top w:val="none" w:sz="0" w:space="0" w:color="auto"/>
                                                <w:left w:val="none" w:sz="0" w:space="0" w:color="auto"/>
                                                <w:bottom w:val="none" w:sz="0" w:space="0" w:color="auto"/>
                                                <w:right w:val="none" w:sz="0" w:space="0" w:color="auto"/>
                                              </w:divBdr>
                                              <w:divsChild>
                                                <w:div w:id="850292992">
                                                  <w:marLeft w:val="0"/>
                                                  <w:marRight w:val="0"/>
                                                  <w:marTop w:val="0"/>
                                                  <w:marBottom w:val="0"/>
                                                  <w:divBdr>
                                                    <w:top w:val="none" w:sz="0" w:space="0" w:color="auto"/>
                                                    <w:left w:val="none" w:sz="0" w:space="0" w:color="auto"/>
                                                    <w:bottom w:val="none" w:sz="0" w:space="0" w:color="auto"/>
                                                    <w:right w:val="none" w:sz="0" w:space="0" w:color="auto"/>
                                                  </w:divBdr>
                                                  <w:divsChild>
                                                    <w:div w:id="2071612626">
                                                      <w:marLeft w:val="0"/>
                                                      <w:marRight w:val="0"/>
                                                      <w:marTop w:val="0"/>
                                                      <w:marBottom w:val="0"/>
                                                      <w:divBdr>
                                                        <w:top w:val="none" w:sz="0" w:space="0" w:color="auto"/>
                                                        <w:left w:val="none" w:sz="0" w:space="0" w:color="auto"/>
                                                        <w:bottom w:val="none" w:sz="0" w:space="0" w:color="auto"/>
                                                        <w:right w:val="none" w:sz="0" w:space="0" w:color="auto"/>
                                                      </w:divBdr>
                                                      <w:divsChild>
                                                        <w:div w:id="1327980977">
                                                          <w:marLeft w:val="0"/>
                                                          <w:marRight w:val="0"/>
                                                          <w:marTop w:val="0"/>
                                                          <w:marBottom w:val="0"/>
                                                          <w:divBdr>
                                                            <w:top w:val="none" w:sz="0" w:space="0" w:color="auto"/>
                                                            <w:left w:val="none" w:sz="0" w:space="0" w:color="auto"/>
                                                            <w:bottom w:val="none" w:sz="0" w:space="0" w:color="auto"/>
                                                            <w:right w:val="none" w:sz="0" w:space="0" w:color="auto"/>
                                                          </w:divBdr>
                                                          <w:divsChild>
                                                            <w:div w:id="743069741">
                                                              <w:marLeft w:val="0"/>
                                                              <w:marRight w:val="0"/>
                                                              <w:marTop w:val="0"/>
                                                              <w:marBottom w:val="0"/>
                                                              <w:divBdr>
                                                                <w:top w:val="none" w:sz="0" w:space="0" w:color="auto"/>
                                                                <w:left w:val="none" w:sz="0" w:space="0" w:color="auto"/>
                                                                <w:bottom w:val="none" w:sz="0" w:space="0" w:color="auto"/>
                                                                <w:right w:val="none" w:sz="0" w:space="0" w:color="auto"/>
                                                              </w:divBdr>
                                                              <w:divsChild>
                                                                <w:div w:id="938559067">
                                                                  <w:marLeft w:val="0"/>
                                                                  <w:marRight w:val="0"/>
                                                                  <w:marTop w:val="0"/>
                                                                  <w:marBottom w:val="0"/>
                                                                  <w:divBdr>
                                                                    <w:top w:val="none" w:sz="0" w:space="0" w:color="auto"/>
                                                                    <w:left w:val="none" w:sz="0" w:space="0" w:color="auto"/>
                                                                    <w:bottom w:val="none" w:sz="0" w:space="0" w:color="auto"/>
                                                                    <w:right w:val="none" w:sz="0" w:space="0" w:color="auto"/>
                                                                  </w:divBdr>
                                                                  <w:divsChild>
                                                                    <w:div w:id="60222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66190579">
      <w:bodyDiv w:val="1"/>
      <w:marLeft w:val="0"/>
      <w:marRight w:val="0"/>
      <w:marTop w:val="0"/>
      <w:marBottom w:val="0"/>
      <w:divBdr>
        <w:top w:val="none" w:sz="0" w:space="0" w:color="auto"/>
        <w:left w:val="none" w:sz="0" w:space="0" w:color="auto"/>
        <w:bottom w:val="none" w:sz="0" w:space="0" w:color="auto"/>
        <w:right w:val="none" w:sz="0" w:space="0" w:color="auto"/>
      </w:divBdr>
    </w:div>
    <w:div w:id="573778332">
      <w:bodyDiv w:val="1"/>
      <w:marLeft w:val="0"/>
      <w:marRight w:val="0"/>
      <w:marTop w:val="0"/>
      <w:marBottom w:val="0"/>
      <w:divBdr>
        <w:top w:val="none" w:sz="0" w:space="0" w:color="auto"/>
        <w:left w:val="none" w:sz="0" w:space="0" w:color="auto"/>
        <w:bottom w:val="none" w:sz="0" w:space="0" w:color="auto"/>
        <w:right w:val="none" w:sz="0" w:space="0" w:color="auto"/>
      </w:divBdr>
    </w:div>
    <w:div w:id="607742621">
      <w:bodyDiv w:val="1"/>
      <w:marLeft w:val="0"/>
      <w:marRight w:val="0"/>
      <w:marTop w:val="0"/>
      <w:marBottom w:val="0"/>
      <w:divBdr>
        <w:top w:val="none" w:sz="0" w:space="0" w:color="auto"/>
        <w:left w:val="none" w:sz="0" w:space="0" w:color="auto"/>
        <w:bottom w:val="none" w:sz="0" w:space="0" w:color="auto"/>
        <w:right w:val="none" w:sz="0" w:space="0" w:color="auto"/>
      </w:divBdr>
      <w:divsChild>
        <w:div w:id="1770153555">
          <w:marLeft w:val="1138"/>
          <w:marRight w:val="0"/>
          <w:marTop w:val="96"/>
          <w:marBottom w:val="0"/>
          <w:divBdr>
            <w:top w:val="none" w:sz="0" w:space="0" w:color="auto"/>
            <w:left w:val="none" w:sz="0" w:space="0" w:color="auto"/>
            <w:bottom w:val="none" w:sz="0" w:space="0" w:color="auto"/>
            <w:right w:val="none" w:sz="0" w:space="0" w:color="auto"/>
          </w:divBdr>
        </w:div>
      </w:divsChild>
    </w:div>
    <w:div w:id="624772621">
      <w:bodyDiv w:val="1"/>
      <w:marLeft w:val="0"/>
      <w:marRight w:val="0"/>
      <w:marTop w:val="0"/>
      <w:marBottom w:val="0"/>
      <w:divBdr>
        <w:top w:val="none" w:sz="0" w:space="0" w:color="auto"/>
        <w:left w:val="none" w:sz="0" w:space="0" w:color="auto"/>
        <w:bottom w:val="none" w:sz="0" w:space="0" w:color="auto"/>
        <w:right w:val="none" w:sz="0" w:space="0" w:color="auto"/>
      </w:divBdr>
    </w:div>
    <w:div w:id="632558515">
      <w:bodyDiv w:val="1"/>
      <w:marLeft w:val="0"/>
      <w:marRight w:val="0"/>
      <w:marTop w:val="0"/>
      <w:marBottom w:val="0"/>
      <w:divBdr>
        <w:top w:val="none" w:sz="0" w:space="0" w:color="auto"/>
        <w:left w:val="none" w:sz="0" w:space="0" w:color="auto"/>
        <w:bottom w:val="none" w:sz="0" w:space="0" w:color="auto"/>
        <w:right w:val="none" w:sz="0" w:space="0" w:color="auto"/>
      </w:divBdr>
    </w:div>
    <w:div w:id="669219773">
      <w:bodyDiv w:val="1"/>
      <w:marLeft w:val="0"/>
      <w:marRight w:val="0"/>
      <w:marTop w:val="0"/>
      <w:marBottom w:val="0"/>
      <w:divBdr>
        <w:top w:val="none" w:sz="0" w:space="0" w:color="auto"/>
        <w:left w:val="none" w:sz="0" w:space="0" w:color="auto"/>
        <w:bottom w:val="none" w:sz="0" w:space="0" w:color="auto"/>
        <w:right w:val="none" w:sz="0" w:space="0" w:color="auto"/>
      </w:divBdr>
    </w:div>
    <w:div w:id="688717835">
      <w:bodyDiv w:val="1"/>
      <w:marLeft w:val="0"/>
      <w:marRight w:val="0"/>
      <w:marTop w:val="0"/>
      <w:marBottom w:val="0"/>
      <w:divBdr>
        <w:top w:val="none" w:sz="0" w:space="0" w:color="auto"/>
        <w:left w:val="none" w:sz="0" w:space="0" w:color="auto"/>
        <w:bottom w:val="none" w:sz="0" w:space="0" w:color="auto"/>
        <w:right w:val="none" w:sz="0" w:space="0" w:color="auto"/>
      </w:divBdr>
      <w:divsChild>
        <w:div w:id="503017114">
          <w:marLeft w:val="0"/>
          <w:marRight w:val="0"/>
          <w:marTop w:val="0"/>
          <w:marBottom w:val="0"/>
          <w:divBdr>
            <w:top w:val="none" w:sz="0" w:space="0" w:color="auto"/>
            <w:left w:val="none" w:sz="0" w:space="0" w:color="auto"/>
            <w:bottom w:val="none" w:sz="0" w:space="0" w:color="auto"/>
            <w:right w:val="none" w:sz="0" w:space="0" w:color="auto"/>
          </w:divBdr>
          <w:divsChild>
            <w:div w:id="289753354">
              <w:marLeft w:val="0"/>
              <w:marRight w:val="0"/>
              <w:marTop w:val="0"/>
              <w:marBottom w:val="0"/>
              <w:divBdr>
                <w:top w:val="none" w:sz="0" w:space="0" w:color="auto"/>
                <w:left w:val="none" w:sz="0" w:space="0" w:color="auto"/>
                <w:bottom w:val="none" w:sz="0" w:space="0" w:color="auto"/>
                <w:right w:val="none" w:sz="0" w:space="0" w:color="auto"/>
              </w:divBdr>
              <w:divsChild>
                <w:div w:id="1023288046">
                  <w:marLeft w:val="0"/>
                  <w:marRight w:val="0"/>
                  <w:marTop w:val="0"/>
                  <w:marBottom w:val="0"/>
                  <w:divBdr>
                    <w:top w:val="none" w:sz="0" w:space="0" w:color="auto"/>
                    <w:left w:val="none" w:sz="0" w:space="0" w:color="auto"/>
                    <w:bottom w:val="none" w:sz="0" w:space="0" w:color="auto"/>
                    <w:right w:val="none" w:sz="0" w:space="0" w:color="auto"/>
                  </w:divBdr>
                  <w:divsChild>
                    <w:div w:id="1950353280">
                      <w:marLeft w:val="0"/>
                      <w:marRight w:val="0"/>
                      <w:marTop w:val="0"/>
                      <w:marBottom w:val="0"/>
                      <w:divBdr>
                        <w:top w:val="none" w:sz="0" w:space="0" w:color="auto"/>
                        <w:left w:val="none" w:sz="0" w:space="0" w:color="auto"/>
                        <w:bottom w:val="none" w:sz="0" w:space="0" w:color="auto"/>
                        <w:right w:val="none" w:sz="0" w:space="0" w:color="auto"/>
                      </w:divBdr>
                      <w:divsChild>
                        <w:div w:id="16451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1134385">
      <w:bodyDiv w:val="1"/>
      <w:marLeft w:val="0"/>
      <w:marRight w:val="0"/>
      <w:marTop w:val="0"/>
      <w:marBottom w:val="0"/>
      <w:divBdr>
        <w:top w:val="none" w:sz="0" w:space="0" w:color="auto"/>
        <w:left w:val="none" w:sz="0" w:space="0" w:color="auto"/>
        <w:bottom w:val="none" w:sz="0" w:space="0" w:color="auto"/>
        <w:right w:val="none" w:sz="0" w:space="0" w:color="auto"/>
      </w:divBdr>
      <w:divsChild>
        <w:div w:id="2040933387">
          <w:marLeft w:val="2102"/>
          <w:marRight w:val="0"/>
          <w:marTop w:val="77"/>
          <w:marBottom w:val="0"/>
          <w:divBdr>
            <w:top w:val="none" w:sz="0" w:space="0" w:color="auto"/>
            <w:left w:val="none" w:sz="0" w:space="0" w:color="auto"/>
            <w:bottom w:val="none" w:sz="0" w:space="0" w:color="auto"/>
            <w:right w:val="none" w:sz="0" w:space="0" w:color="auto"/>
          </w:divBdr>
        </w:div>
      </w:divsChild>
    </w:div>
    <w:div w:id="707997611">
      <w:bodyDiv w:val="1"/>
      <w:marLeft w:val="0"/>
      <w:marRight w:val="0"/>
      <w:marTop w:val="0"/>
      <w:marBottom w:val="0"/>
      <w:divBdr>
        <w:top w:val="none" w:sz="0" w:space="0" w:color="auto"/>
        <w:left w:val="none" w:sz="0" w:space="0" w:color="auto"/>
        <w:bottom w:val="none" w:sz="0" w:space="0" w:color="auto"/>
        <w:right w:val="none" w:sz="0" w:space="0" w:color="auto"/>
      </w:divBdr>
    </w:div>
    <w:div w:id="782113413">
      <w:bodyDiv w:val="1"/>
      <w:marLeft w:val="0"/>
      <w:marRight w:val="0"/>
      <w:marTop w:val="0"/>
      <w:marBottom w:val="0"/>
      <w:divBdr>
        <w:top w:val="none" w:sz="0" w:space="0" w:color="auto"/>
        <w:left w:val="none" w:sz="0" w:space="0" w:color="auto"/>
        <w:bottom w:val="none" w:sz="0" w:space="0" w:color="auto"/>
        <w:right w:val="none" w:sz="0" w:space="0" w:color="auto"/>
      </w:divBdr>
    </w:div>
    <w:div w:id="783890265">
      <w:bodyDiv w:val="1"/>
      <w:marLeft w:val="0"/>
      <w:marRight w:val="0"/>
      <w:marTop w:val="0"/>
      <w:marBottom w:val="0"/>
      <w:divBdr>
        <w:top w:val="none" w:sz="0" w:space="0" w:color="auto"/>
        <w:left w:val="none" w:sz="0" w:space="0" w:color="auto"/>
        <w:bottom w:val="none" w:sz="0" w:space="0" w:color="auto"/>
        <w:right w:val="none" w:sz="0" w:space="0" w:color="auto"/>
      </w:divBdr>
    </w:div>
    <w:div w:id="814179973">
      <w:bodyDiv w:val="1"/>
      <w:marLeft w:val="0"/>
      <w:marRight w:val="0"/>
      <w:marTop w:val="0"/>
      <w:marBottom w:val="0"/>
      <w:divBdr>
        <w:top w:val="none" w:sz="0" w:space="0" w:color="auto"/>
        <w:left w:val="none" w:sz="0" w:space="0" w:color="auto"/>
        <w:bottom w:val="none" w:sz="0" w:space="0" w:color="auto"/>
        <w:right w:val="none" w:sz="0" w:space="0" w:color="auto"/>
      </w:divBdr>
    </w:div>
    <w:div w:id="820273785">
      <w:bodyDiv w:val="1"/>
      <w:marLeft w:val="0"/>
      <w:marRight w:val="0"/>
      <w:marTop w:val="0"/>
      <w:marBottom w:val="0"/>
      <w:divBdr>
        <w:top w:val="none" w:sz="0" w:space="0" w:color="auto"/>
        <w:left w:val="none" w:sz="0" w:space="0" w:color="auto"/>
        <w:bottom w:val="none" w:sz="0" w:space="0" w:color="auto"/>
        <w:right w:val="none" w:sz="0" w:space="0" w:color="auto"/>
      </w:divBdr>
    </w:div>
    <w:div w:id="836456294">
      <w:bodyDiv w:val="1"/>
      <w:marLeft w:val="0"/>
      <w:marRight w:val="0"/>
      <w:marTop w:val="0"/>
      <w:marBottom w:val="0"/>
      <w:divBdr>
        <w:top w:val="none" w:sz="0" w:space="0" w:color="auto"/>
        <w:left w:val="none" w:sz="0" w:space="0" w:color="auto"/>
        <w:bottom w:val="none" w:sz="0" w:space="0" w:color="auto"/>
        <w:right w:val="none" w:sz="0" w:space="0" w:color="auto"/>
      </w:divBdr>
    </w:div>
    <w:div w:id="850878608">
      <w:bodyDiv w:val="1"/>
      <w:marLeft w:val="0"/>
      <w:marRight w:val="0"/>
      <w:marTop w:val="0"/>
      <w:marBottom w:val="0"/>
      <w:divBdr>
        <w:top w:val="none" w:sz="0" w:space="0" w:color="auto"/>
        <w:left w:val="none" w:sz="0" w:space="0" w:color="auto"/>
        <w:bottom w:val="none" w:sz="0" w:space="0" w:color="auto"/>
        <w:right w:val="none" w:sz="0" w:space="0" w:color="auto"/>
      </w:divBdr>
    </w:div>
    <w:div w:id="887763410">
      <w:bodyDiv w:val="1"/>
      <w:marLeft w:val="0"/>
      <w:marRight w:val="0"/>
      <w:marTop w:val="0"/>
      <w:marBottom w:val="0"/>
      <w:divBdr>
        <w:top w:val="none" w:sz="0" w:space="0" w:color="auto"/>
        <w:left w:val="none" w:sz="0" w:space="0" w:color="auto"/>
        <w:bottom w:val="none" w:sz="0" w:space="0" w:color="auto"/>
        <w:right w:val="none" w:sz="0" w:space="0" w:color="auto"/>
      </w:divBdr>
    </w:div>
    <w:div w:id="897134406">
      <w:bodyDiv w:val="1"/>
      <w:marLeft w:val="0"/>
      <w:marRight w:val="0"/>
      <w:marTop w:val="0"/>
      <w:marBottom w:val="0"/>
      <w:divBdr>
        <w:top w:val="none" w:sz="0" w:space="0" w:color="auto"/>
        <w:left w:val="none" w:sz="0" w:space="0" w:color="auto"/>
        <w:bottom w:val="none" w:sz="0" w:space="0" w:color="auto"/>
        <w:right w:val="none" w:sz="0" w:space="0" w:color="auto"/>
      </w:divBdr>
      <w:divsChild>
        <w:div w:id="370810773">
          <w:marLeft w:val="2102"/>
          <w:marRight w:val="0"/>
          <w:marTop w:val="77"/>
          <w:marBottom w:val="0"/>
          <w:divBdr>
            <w:top w:val="none" w:sz="0" w:space="0" w:color="auto"/>
            <w:left w:val="none" w:sz="0" w:space="0" w:color="auto"/>
            <w:bottom w:val="none" w:sz="0" w:space="0" w:color="auto"/>
            <w:right w:val="none" w:sz="0" w:space="0" w:color="auto"/>
          </w:divBdr>
        </w:div>
      </w:divsChild>
    </w:div>
    <w:div w:id="912356014">
      <w:bodyDiv w:val="1"/>
      <w:marLeft w:val="0"/>
      <w:marRight w:val="0"/>
      <w:marTop w:val="0"/>
      <w:marBottom w:val="0"/>
      <w:divBdr>
        <w:top w:val="none" w:sz="0" w:space="0" w:color="auto"/>
        <w:left w:val="none" w:sz="0" w:space="0" w:color="auto"/>
        <w:bottom w:val="none" w:sz="0" w:space="0" w:color="auto"/>
        <w:right w:val="none" w:sz="0" w:space="0" w:color="auto"/>
      </w:divBdr>
    </w:div>
    <w:div w:id="916405563">
      <w:bodyDiv w:val="1"/>
      <w:marLeft w:val="0"/>
      <w:marRight w:val="0"/>
      <w:marTop w:val="0"/>
      <w:marBottom w:val="0"/>
      <w:divBdr>
        <w:top w:val="none" w:sz="0" w:space="0" w:color="auto"/>
        <w:left w:val="none" w:sz="0" w:space="0" w:color="auto"/>
        <w:bottom w:val="none" w:sz="0" w:space="0" w:color="auto"/>
        <w:right w:val="none" w:sz="0" w:space="0" w:color="auto"/>
      </w:divBdr>
      <w:divsChild>
        <w:div w:id="1482650253">
          <w:marLeft w:val="1138"/>
          <w:marRight w:val="0"/>
          <w:marTop w:val="96"/>
          <w:marBottom w:val="0"/>
          <w:divBdr>
            <w:top w:val="none" w:sz="0" w:space="0" w:color="auto"/>
            <w:left w:val="none" w:sz="0" w:space="0" w:color="auto"/>
            <w:bottom w:val="none" w:sz="0" w:space="0" w:color="auto"/>
            <w:right w:val="none" w:sz="0" w:space="0" w:color="auto"/>
          </w:divBdr>
        </w:div>
      </w:divsChild>
    </w:div>
    <w:div w:id="935479996">
      <w:bodyDiv w:val="1"/>
      <w:marLeft w:val="0"/>
      <w:marRight w:val="0"/>
      <w:marTop w:val="0"/>
      <w:marBottom w:val="0"/>
      <w:divBdr>
        <w:top w:val="none" w:sz="0" w:space="0" w:color="auto"/>
        <w:left w:val="none" w:sz="0" w:space="0" w:color="auto"/>
        <w:bottom w:val="none" w:sz="0" w:space="0" w:color="auto"/>
        <w:right w:val="none" w:sz="0" w:space="0" w:color="auto"/>
      </w:divBdr>
      <w:divsChild>
        <w:div w:id="53548448">
          <w:marLeft w:val="0"/>
          <w:marRight w:val="0"/>
          <w:marTop w:val="0"/>
          <w:marBottom w:val="0"/>
          <w:divBdr>
            <w:top w:val="none" w:sz="0" w:space="0" w:color="auto"/>
            <w:left w:val="none" w:sz="0" w:space="0" w:color="auto"/>
            <w:bottom w:val="none" w:sz="0" w:space="0" w:color="auto"/>
            <w:right w:val="none" w:sz="0" w:space="0" w:color="auto"/>
          </w:divBdr>
          <w:divsChild>
            <w:div w:id="1092045853">
              <w:marLeft w:val="0"/>
              <w:marRight w:val="0"/>
              <w:marTop w:val="0"/>
              <w:marBottom w:val="0"/>
              <w:divBdr>
                <w:top w:val="none" w:sz="0" w:space="0" w:color="auto"/>
                <w:left w:val="none" w:sz="0" w:space="0" w:color="auto"/>
                <w:bottom w:val="none" w:sz="0" w:space="0" w:color="auto"/>
                <w:right w:val="none" w:sz="0" w:space="0" w:color="auto"/>
              </w:divBdr>
              <w:divsChild>
                <w:div w:id="110249086">
                  <w:marLeft w:val="0"/>
                  <w:marRight w:val="0"/>
                  <w:marTop w:val="0"/>
                  <w:marBottom w:val="0"/>
                  <w:divBdr>
                    <w:top w:val="none" w:sz="0" w:space="0" w:color="auto"/>
                    <w:left w:val="none" w:sz="0" w:space="0" w:color="auto"/>
                    <w:bottom w:val="none" w:sz="0" w:space="0" w:color="auto"/>
                    <w:right w:val="none" w:sz="0" w:space="0" w:color="auto"/>
                  </w:divBdr>
                  <w:divsChild>
                    <w:div w:id="1758288108">
                      <w:marLeft w:val="0"/>
                      <w:marRight w:val="0"/>
                      <w:marTop w:val="0"/>
                      <w:marBottom w:val="0"/>
                      <w:divBdr>
                        <w:top w:val="none" w:sz="0" w:space="0" w:color="auto"/>
                        <w:left w:val="none" w:sz="0" w:space="0" w:color="auto"/>
                        <w:bottom w:val="none" w:sz="0" w:space="0" w:color="auto"/>
                        <w:right w:val="none" w:sz="0" w:space="0" w:color="auto"/>
                      </w:divBdr>
                      <w:divsChild>
                        <w:div w:id="80708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606031">
      <w:bodyDiv w:val="1"/>
      <w:marLeft w:val="0"/>
      <w:marRight w:val="0"/>
      <w:marTop w:val="0"/>
      <w:marBottom w:val="0"/>
      <w:divBdr>
        <w:top w:val="none" w:sz="0" w:space="0" w:color="auto"/>
        <w:left w:val="none" w:sz="0" w:space="0" w:color="auto"/>
        <w:bottom w:val="none" w:sz="0" w:space="0" w:color="auto"/>
        <w:right w:val="none" w:sz="0" w:space="0" w:color="auto"/>
      </w:divBdr>
    </w:div>
    <w:div w:id="941688618">
      <w:bodyDiv w:val="1"/>
      <w:marLeft w:val="0"/>
      <w:marRight w:val="0"/>
      <w:marTop w:val="0"/>
      <w:marBottom w:val="0"/>
      <w:divBdr>
        <w:top w:val="none" w:sz="0" w:space="0" w:color="auto"/>
        <w:left w:val="none" w:sz="0" w:space="0" w:color="auto"/>
        <w:bottom w:val="none" w:sz="0" w:space="0" w:color="auto"/>
        <w:right w:val="none" w:sz="0" w:space="0" w:color="auto"/>
      </w:divBdr>
      <w:divsChild>
        <w:div w:id="1467771829">
          <w:marLeft w:val="2102"/>
          <w:marRight w:val="0"/>
          <w:marTop w:val="77"/>
          <w:marBottom w:val="0"/>
          <w:divBdr>
            <w:top w:val="none" w:sz="0" w:space="0" w:color="auto"/>
            <w:left w:val="none" w:sz="0" w:space="0" w:color="auto"/>
            <w:bottom w:val="none" w:sz="0" w:space="0" w:color="auto"/>
            <w:right w:val="none" w:sz="0" w:space="0" w:color="auto"/>
          </w:divBdr>
        </w:div>
      </w:divsChild>
    </w:div>
    <w:div w:id="973174004">
      <w:bodyDiv w:val="1"/>
      <w:marLeft w:val="0"/>
      <w:marRight w:val="0"/>
      <w:marTop w:val="0"/>
      <w:marBottom w:val="0"/>
      <w:divBdr>
        <w:top w:val="none" w:sz="0" w:space="0" w:color="auto"/>
        <w:left w:val="none" w:sz="0" w:space="0" w:color="auto"/>
        <w:bottom w:val="none" w:sz="0" w:space="0" w:color="auto"/>
        <w:right w:val="none" w:sz="0" w:space="0" w:color="auto"/>
      </w:divBdr>
    </w:div>
    <w:div w:id="983241082">
      <w:bodyDiv w:val="1"/>
      <w:marLeft w:val="0"/>
      <w:marRight w:val="0"/>
      <w:marTop w:val="0"/>
      <w:marBottom w:val="0"/>
      <w:divBdr>
        <w:top w:val="none" w:sz="0" w:space="0" w:color="auto"/>
        <w:left w:val="none" w:sz="0" w:space="0" w:color="auto"/>
        <w:bottom w:val="none" w:sz="0" w:space="0" w:color="auto"/>
        <w:right w:val="none" w:sz="0" w:space="0" w:color="auto"/>
      </w:divBdr>
    </w:div>
    <w:div w:id="1005397148">
      <w:bodyDiv w:val="1"/>
      <w:marLeft w:val="0"/>
      <w:marRight w:val="0"/>
      <w:marTop w:val="0"/>
      <w:marBottom w:val="0"/>
      <w:divBdr>
        <w:top w:val="none" w:sz="0" w:space="0" w:color="auto"/>
        <w:left w:val="none" w:sz="0" w:space="0" w:color="auto"/>
        <w:bottom w:val="none" w:sz="0" w:space="0" w:color="auto"/>
        <w:right w:val="none" w:sz="0" w:space="0" w:color="auto"/>
      </w:divBdr>
    </w:div>
    <w:div w:id="1016730013">
      <w:bodyDiv w:val="1"/>
      <w:marLeft w:val="0"/>
      <w:marRight w:val="0"/>
      <w:marTop w:val="0"/>
      <w:marBottom w:val="0"/>
      <w:divBdr>
        <w:top w:val="none" w:sz="0" w:space="0" w:color="auto"/>
        <w:left w:val="none" w:sz="0" w:space="0" w:color="auto"/>
        <w:bottom w:val="none" w:sz="0" w:space="0" w:color="auto"/>
        <w:right w:val="none" w:sz="0" w:space="0" w:color="auto"/>
      </w:divBdr>
    </w:div>
    <w:div w:id="1026716128">
      <w:bodyDiv w:val="1"/>
      <w:marLeft w:val="0"/>
      <w:marRight w:val="0"/>
      <w:marTop w:val="0"/>
      <w:marBottom w:val="0"/>
      <w:divBdr>
        <w:top w:val="none" w:sz="0" w:space="0" w:color="auto"/>
        <w:left w:val="none" w:sz="0" w:space="0" w:color="auto"/>
        <w:bottom w:val="none" w:sz="0" w:space="0" w:color="auto"/>
        <w:right w:val="none" w:sz="0" w:space="0" w:color="auto"/>
      </w:divBdr>
      <w:divsChild>
        <w:div w:id="521742564">
          <w:marLeft w:val="2102"/>
          <w:marRight w:val="0"/>
          <w:marTop w:val="77"/>
          <w:marBottom w:val="0"/>
          <w:divBdr>
            <w:top w:val="none" w:sz="0" w:space="0" w:color="auto"/>
            <w:left w:val="none" w:sz="0" w:space="0" w:color="auto"/>
            <w:bottom w:val="none" w:sz="0" w:space="0" w:color="auto"/>
            <w:right w:val="none" w:sz="0" w:space="0" w:color="auto"/>
          </w:divBdr>
        </w:div>
      </w:divsChild>
    </w:div>
    <w:div w:id="1054810885">
      <w:bodyDiv w:val="1"/>
      <w:marLeft w:val="0"/>
      <w:marRight w:val="0"/>
      <w:marTop w:val="0"/>
      <w:marBottom w:val="0"/>
      <w:divBdr>
        <w:top w:val="none" w:sz="0" w:space="0" w:color="auto"/>
        <w:left w:val="none" w:sz="0" w:space="0" w:color="auto"/>
        <w:bottom w:val="none" w:sz="0" w:space="0" w:color="auto"/>
        <w:right w:val="none" w:sz="0" w:space="0" w:color="auto"/>
      </w:divBdr>
    </w:div>
    <w:div w:id="1062948416">
      <w:bodyDiv w:val="1"/>
      <w:marLeft w:val="0"/>
      <w:marRight w:val="0"/>
      <w:marTop w:val="0"/>
      <w:marBottom w:val="0"/>
      <w:divBdr>
        <w:top w:val="none" w:sz="0" w:space="0" w:color="auto"/>
        <w:left w:val="none" w:sz="0" w:space="0" w:color="auto"/>
        <w:bottom w:val="none" w:sz="0" w:space="0" w:color="auto"/>
        <w:right w:val="none" w:sz="0" w:space="0" w:color="auto"/>
      </w:divBdr>
      <w:divsChild>
        <w:div w:id="55979543">
          <w:marLeft w:val="0"/>
          <w:marRight w:val="0"/>
          <w:marTop w:val="0"/>
          <w:marBottom w:val="0"/>
          <w:divBdr>
            <w:top w:val="none" w:sz="0" w:space="0" w:color="auto"/>
            <w:left w:val="none" w:sz="0" w:space="0" w:color="auto"/>
            <w:bottom w:val="none" w:sz="0" w:space="0" w:color="auto"/>
            <w:right w:val="none" w:sz="0" w:space="0" w:color="auto"/>
          </w:divBdr>
          <w:divsChild>
            <w:div w:id="998847135">
              <w:marLeft w:val="0"/>
              <w:marRight w:val="0"/>
              <w:marTop w:val="0"/>
              <w:marBottom w:val="0"/>
              <w:divBdr>
                <w:top w:val="none" w:sz="0" w:space="0" w:color="auto"/>
                <w:left w:val="none" w:sz="0" w:space="0" w:color="auto"/>
                <w:bottom w:val="none" w:sz="0" w:space="0" w:color="auto"/>
                <w:right w:val="none" w:sz="0" w:space="0" w:color="auto"/>
              </w:divBdr>
              <w:divsChild>
                <w:div w:id="1340159738">
                  <w:marLeft w:val="0"/>
                  <w:marRight w:val="0"/>
                  <w:marTop w:val="0"/>
                  <w:marBottom w:val="0"/>
                  <w:divBdr>
                    <w:top w:val="none" w:sz="0" w:space="0" w:color="auto"/>
                    <w:left w:val="none" w:sz="0" w:space="0" w:color="auto"/>
                    <w:bottom w:val="none" w:sz="0" w:space="0" w:color="auto"/>
                    <w:right w:val="none" w:sz="0" w:space="0" w:color="auto"/>
                  </w:divBdr>
                  <w:divsChild>
                    <w:div w:id="517043771">
                      <w:marLeft w:val="0"/>
                      <w:marRight w:val="0"/>
                      <w:marTop w:val="0"/>
                      <w:marBottom w:val="0"/>
                      <w:divBdr>
                        <w:top w:val="none" w:sz="0" w:space="0" w:color="auto"/>
                        <w:left w:val="none" w:sz="0" w:space="0" w:color="auto"/>
                        <w:bottom w:val="none" w:sz="0" w:space="0" w:color="auto"/>
                        <w:right w:val="none" w:sz="0" w:space="0" w:color="auto"/>
                      </w:divBdr>
                      <w:divsChild>
                        <w:div w:id="89535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1488047">
      <w:bodyDiv w:val="1"/>
      <w:marLeft w:val="0"/>
      <w:marRight w:val="0"/>
      <w:marTop w:val="0"/>
      <w:marBottom w:val="0"/>
      <w:divBdr>
        <w:top w:val="none" w:sz="0" w:space="0" w:color="auto"/>
        <w:left w:val="none" w:sz="0" w:space="0" w:color="auto"/>
        <w:bottom w:val="none" w:sz="0" w:space="0" w:color="auto"/>
        <w:right w:val="none" w:sz="0" w:space="0" w:color="auto"/>
      </w:divBdr>
      <w:divsChild>
        <w:div w:id="1401706057">
          <w:marLeft w:val="0"/>
          <w:marRight w:val="0"/>
          <w:marTop w:val="0"/>
          <w:marBottom w:val="0"/>
          <w:divBdr>
            <w:top w:val="none" w:sz="0" w:space="0" w:color="auto"/>
            <w:left w:val="none" w:sz="0" w:space="0" w:color="auto"/>
            <w:bottom w:val="none" w:sz="0" w:space="0" w:color="auto"/>
            <w:right w:val="none" w:sz="0" w:space="0" w:color="auto"/>
          </w:divBdr>
          <w:divsChild>
            <w:div w:id="1557930102">
              <w:marLeft w:val="0"/>
              <w:marRight w:val="0"/>
              <w:marTop w:val="0"/>
              <w:marBottom w:val="0"/>
              <w:divBdr>
                <w:top w:val="none" w:sz="0" w:space="0" w:color="auto"/>
                <w:left w:val="none" w:sz="0" w:space="0" w:color="auto"/>
                <w:bottom w:val="none" w:sz="0" w:space="0" w:color="auto"/>
                <w:right w:val="none" w:sz="0" w:space="0" w:color="auto"/>
              </w:divBdr>
              <w:divsChild>
                <w:div w:id="1992324170">
                  <w:marLeft w:val="0"/>
                  <w:marRight w:val="0"/>
                  <w:marTop w:val="0"/>
                  <w:marBottom w:val="0"/>
                  <w:divBdr>
                    <w:top w:val="none" w:sz="0" w:space="0" w:color="auto"/>
                    <w:left w:val="none" w:sz="0" w:space="0" w:color="auto"/>
                    <w:bottom w:val="none" w:sz="0" w:space="0" w:color="auto"/>
                    <w:right w:val="none" w:sz="0" w:space="0" w:color="auto"/>
                  </w:divBdr>
                  <w:divsChild>
                    <w:div w:id="1155226073">
                      <w:marLeft w:val="0"/>
                      <w:marRight w:val="0"/>
                      <w:marTop w:val="0"/>
                      <w:marBottom w:val="0"/>
                      <w:divBdr>
                        <w:top w:val="none" w:sz="0" w:space="0" w:color="auto"/>
                        <w:left w:val="none" w:sz="0" w:space="0" w:color="auto"/>
                        <w:bottom w:val="none" w:sz="0" w:space="0" w:color="auto"/>
                        <w:right w:val="none" w:sz="0" w:space="0" w:color="auto"/>
                      </w:divBdr>
                      <w:divsChild>
                        <w:div w:id="198091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7501898">
      <w:bodyDiv w:val="1"/>
      <w:marLeft w:val="0"/>
      <w:marRight w:val="0"/>
      <w:marTop w:val="0"/>
      <w:marBottom w:val="0"/>
      <w:divBdr>
        <w:top w:val="none" w:sz="0" w:space="0" w:color="auto"/>
        <w:left w:val="none" w:sz="0" w:space="0" w:color="auto"/>
        <w:bottom w:val="none" w:sz="0" w:space="0" w:color="auto"/>
        <w:right w:val="none" w:sz="0" w:space="0" w:color="auto"/>
      </w:divBdr>
    </w:div>
    <w:div w:id="1243370393">
      <w:bodyDiv w:val="1"/>
      <w:marLeft w:val="0"/>
      <w:marRight w:val="0"/>
      <w:marTop w:val="0"/>
      <w:marBottom w:val="0"/>
      <w:divBdr>
        <w:top w:val="none" w:sz="0" w:space="0" w:color="auto"/>
        <w:left w:val="none" w:sz="0" w:space="0" w:color="auto"/>
        <w:bottom w:val="none" w:sz="0" w:space="0" w:color="auto"/>
        <w:right w:val="none" w:sz="0" w:space="0" w:color="auto"/>
      </w:divBdr>
    </w:div>
    <w:div w:id="1281108400">
      <w:bodyDiv w:val="1"/>
      <w:marLeft w:val="0"/>
      <w:marRight w:val="0"/>
      <w:marTop w:val="0"/>
      <w:marBottom w:val="0"/>
      <w:divBdr>
        <w:top w:val="none" w:sz="0" w:space="0" w:color="auto"/>
        <w:left w:val="none" w:sz="0" w:space="0" w:color="auto"/>
        <w:bottom w:val="none" w:sz="0" w:space="0" w:color="auto"/>
        <w:right w:val="none" w:sz="0" w:space="0" w:color="auto"/>
      </w:divBdr>
    </w:div>
    <w:div w:id="1290891929">
      <w:bodyDiv w:val="1"/>
      <w:marLeft w:val="0"/>
      <w:marRight w:val="0"/>
      <w:marTop w:val="0"/>
      <w:marBottom w:val="0"/>
      <w:divBdr>
        <w:top w:val="none" w:sz="0" w:space="0" w:color="auto"/>
        <w:left w:val="none" w:sz="0" w:space="0" w:color="auto"/>
        <w:bottom w:val="none" w:sz="0" w:space="0" w:color="auto"/>
        <w:right w:val="none" w:sz="0" w:space="0" w:color="auto"/>
      </w:divBdr>
      <w:divsChild>
        <w:div w:id="1806925168">
          <w:marLeft w:val="0"/>
          <w:marRight w:val="0"/>
          <w:marTop w:val="0"/>
          <w:marBottom w:val="0"/>
          <w:divBdr>
            <w:top w:val="none" w:sz="0" w:space="0" w:color="auto"/>
            <w:left w:val="none" w:sz="0" w:space="0" w:color="auto"/>
            <w:bottom w:val="none" w:sz="0" w:space="0" w:color="auto"/>
            <w:right w:val="none" w:sz="0" w:space="0" w:color="auto"/>
          </w:divBdr>
          <w:divsChild>
            <w:div w:id="1349482163">
              <w:marLeft w:val="0"/>
              <w:marRight w:val="0"/>
              <w:marTop w:val="0"/>
              <w:marBottom w:val="0"/>
              <w:divBdr>
                <w:top w:val="none" w:sz="0" w:space="0" w:color="auto"/>
                <w:left w:val="none" w:sz="0" w:space="0" w:color="auto"/>
                <w:bottom w:val="none" w:sz="0" w:space="0" w:color="auto"/>
                <w:right w:val="none" w:sz="0" w:space="0" w:color="auto"/>
              </w:divBdr>
              <w:divsChild>
                <w:div w:id="2099716230">
                  <w:marLeft w:val="0"/>
                  <w:marRight w:val="0"/>
                  <w:marTop w:val="0"/>
                  <w:marBottom w:val="0"/>
                  <w:divBdr>
                    <w:top w:val="none" w:sz="0" w:space="0" w:color="auto"/>
                    <w:left w:val="none" w:sz="0" w:space="0" w:color="auto"/>
                    <w:bottom w:val="none" w:sz="0" w:space="0" w:color="auto"/>
                    <w:right w:val="none" w:sz="0" w:space="0" w:color="auto"/>
                  </w:divBdr>
                  <w:divsChild>
                    <w:div w:id="1426465127">
                      <w:marLeft w:val="0"/>
                      <w:marRight w:val="0"/>
                      <w:marTop w:val="0"/>
                      <w:marBottom w:val="0"/>
                      <w:divBdr>
                        <w:top w:val="none" w:sz="0" w:space="0" w:color="auto"/>
                        <w:left w:val="none" w:sz="0" w:space="0" w:color="auto"/>
                        <w:bottom w:val="none" w:sz="0" w:space="0" w:color="auto"/>
                        <w:right w:val="none" w:sz="0" w:space="0" w:color="auto"/>
                      </w:divBdr>
                      <w:divsChild>
                        <w:div w:id="1563522529">
                          <w:marLeft w:val="0"/>
                          <w:marRight w:val="0"/>
                          <w:marTop w:val="0"/>
                          <w:marBottom w:val="0"/>
                          <w:divBdr>
                            <w:top w:val="none" w:sz="0" w:space="0" w:color="auto"/>
                            <w:left w:val="none" w:sz="0" w:space="0" w:color="auto"/>
                            <w:bottom w:val="none" w:sz="0" w:space="0" w:color="auto"/>
                            <w:right w:val="none" w:sz="0" w:space="0" w:color="auto"/>
                          </w:divBdr>
                          <w:divsChild>
                            <w:div w:id="1156532508">
                              <w:marLeft w:val="0"/>
                              <w:marRight w:val="0"/>
                              <w:marTop w:val="0"/>
                              <w:marBottom w:val="0"/>
                              <w:divBdr>
                                <w:top w:val="none" w:sz="0" w:space="0" w:color="auto"/>
                                <w:left w:val="none" w:sz="0" w:space="0" w:color="auto"/>
                                <w:bottom w:val="none" w:sz="0" w:space="0" w:color="auto"/>
                                <w:right w:val="none" w:sz="0" w:space="0" w:color="auto"/>
                              </w:divBdr>
                              <w:divsChild>
                                <w:div w:id="250353777">
                                  <w:marLeft w:val="0"/>
                                  <w:marRight w:val="0"/>
                                  <w:marTop w:val="0"/>
                                  <w:marBottom w:val="0"/>
                                  <w:divBdr>
                                    <w:top w:val="none" w:sz="0" w:space="0" w:color="auto"/>
                                    <w:left w:val="none" w:sz="0" w:space="0" w:color="auto"/>
                                    <w:bottom w:val="none" w:sz="0" w:space="0" w:color="auto"/>
                                    <w:right w:val="none" w:sz="0" w:space="0" w:color="auto"/>
                                  </w:divBdr>
                                  <w:divsChild>
                                    <w:div w:id="1304968330">
                                      <w:marLeft w:val="0"/>
                                      <w:marRight w:val="0"/>
                                      <w:marTop w:val="150"/>
                                      <w:marBottom w:val="0"/>
                                      <w:divBdr>
                                        <w:top w:val="none" w:sz="0" w:space="0" w:color="auto"/>
                                        <w:left w:val="none" w:sz="0" w:space="0" w:color="auto"/>
                                        <w:bottom w:val="none" w:sz="0" w:space="0" w:color="auto"/>
                                        <w:right w:val="none" w:sz="0" w:space="0" w:color="auto"/>
                                      </w:divBdr>
                                      <w:divsChild>
                                        <w:div w:id="1117454665">
                                          <w:marLeft w:val="0"/>
                                          <w:marRight w:val="0"/>
                                          <w:marTop w:val="0"/>
                                          <w:marBottom w:val="0"/>
                                          <w:divBdr>
                                            <w:top w:val="none" w:sz="0" w:space="0" w:color="auto"/>
                                            <w:left w:val="none" w:sz="0" w:space="0" w:color="auto"/>
                                            <w:bottom w:val="none" w:sz="0" w:space="0" w:color="auto"/>
                                            <w:right w:val="none" w:sz="0" w:space="0" w:color="auto"/>
                                          </w:divBdr>
                                          <w:divsChild>
                                            <w:div w:id="1571430157">
                                              <w:marLeft w:val="0"/>
                                              <w:marRight w:val="0"/>
                                              <w:marTop w:val="0"/>
                                              <w:marBottom w:val="0"/>
                                              <w:divBdr>
                                                <w:top w:val="none" w:sz="0" w:space="0" w:color="auto"/>
                                                <w:left w:val="none" w:sz="0" w:space="0" w:color="auto"/>
                                                <w:bottom w:val="none" w:sz="0" w:space="0" w:color="auto"/>
                                                <w:right w:val="none" w:sz="0" w:space="0" w:color="auto"/>
                                              </w:divBdr>
                                              <w:divsChild>
                                                <w:div w:id="2005473124">
                                                  <w:marLeft w:val="0"/>
                                                  <w:marRight w:val="0"/>
                                                  <w:marTop w:val="0"/>
                                                  <w:marBottom w:val="0"/>
                                                  <w:divBdr>
                                                    <w:top w:val="none" w:sz="0" w:space="0" w:color="auto"/>
                                                    <w:left w:val="none" w:sz="0" w:space="0" w:color="auto"/>
                                                    <w:bottom w:val="none" w:sz="0" w:space="0" w:color="auto"/>
                                                    <w:right w:val="none" w:sz="0" w:space="0" w:color="auto"/>
                                                  </w:divBdr>
                                                  <w:divsChild>
                                                    <w:div w:id="229728579">
                                                      <w:marLeft w:val="0"/>
                                                      <w:marRight w:val="0"/>
                                                      <w:marTop w:val="0"/>
                                                      <w:marBottom w:val="0"/>
                                                      <w:divBdr>
                                                        <w:top w:val="none" w:sz="0" w:space="0" w:color="auto"/>
                                                        <w:left w:val="none" w:sz="0" w:space="0" w:color="auto"/>
                                                        <w:bottom w:val="none" w:sz="0" w:space="0" w:color="auto"/>
                                                        <w:right w:val="none" w:sz="0" w:space="0" w:color="auto"/>
                                                      </w:divBdr>
                                                      <w:divsChild>
                                                        <w:div w:id="151888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93485523">
      <w:bodyDiv w:val="1"/>
      <w:marLeft w:val="0"/>
      <w:marRight w:val="0"/>
      <w:marTop w:val="0"/>
      <w:marBottom w:val="0"/>
      <w:divBdr>
        <w:top w:val="none" w:sz="0" w:space="0" w:color="auto"/>
        <w:left w:val="none" w:sz="0" w:space="0" w:color="auto"/>
        <w:bottom w:val="none" w:sz="0" w:space="0" w:color="auto"/>
        <w:right w:val="none" w:sz="0" w:space="0" w:color="auto"/>
      </w:divBdr>
      <w:divsChild>
        <w:div w:id="1915623501">
          <w:marLeft w:val="2102"/>
          <w:marRight w:val="0"/>
          <w:marTop w:val="77"/>
          <w:marBottom w:val="0"/>
          <w:divBdr>
            <w:top w:val="none" w:sz="0" w:space="0" w:color="auto"/>
            <w:left w:val="none" w:sz="0" w:space="0" w:color="auto"/>
            <w:bottom w:val="none" w:sz="0" w:space="0" w:color="auto"/>
            <w:right w:val="none" w:sz="0" w:space="0" w:color="auto"/>
          </w:divBdr>
        </w:div>
      </w:divsChild>
    </w:div>
    <w:div w:id="1319991547">
      <w:bodyDiv w:val="1"/>
      <w:marLeft w:val="0"/>
      <w:marRight w:val="0"/>
      <w:marTop w:val="0"/>
      <w:marBottom w:val="0"/>
      <w:divBdr>
        <w:top w:val="none" w:sz="0" w:space="0" w:color="auto"/>
        <w:left w:val="none" w:sz="0" w:space="0" w:color="auto"/>
        <w:bottom w:val="none" w:sz="0" w:space="0" w:color="auto"/>
        <w:right w:val="none" w:sz="0" w:space="0" w:color="auto"/>
      </w:divBdr>
    </w:div>
    <w:div w:id="1343703830">
      <w:bodyDiv w:val="1"/>
      <w:marLeft w:val="0"/>
      <w:marRight w:val="0"/>
      <w:marTop w:val="0"/>
      <w:marBottom w:val="0"/>
      <w:divBdr>
        <w:top w:val="none" w:sz="0" w:space="0" w:color="auto"/>
        <w:left w:val="none" w:sz="0" w:space="0" w:color="auto"/>
        <w:bottom w:val="none" w:sz="0" w:space="0" w:color="auto"/>
        <w:right w:val="none" w:sz="0" w:space="0" w:color="auto"/>
      </w:divBdr>
      <w:divsChild>
        <w:div w:id="1431969726">
          <w:marLeft w:val="1138"/>
          <w:marRight w:val="0"/>
          <w:marTop w:val="96"/>
          <w:marBottom w:val="0"/>
          <w:divBdr>
            <w:top w:val="none" w:sz="0" w:space="0" w:color="auto"/>
            <w:left w:val="none" w:sz="0" w:space="0" w:color="auto"/>
            <w:bottom w:val="none" w:sz="0" w:space="0" w:color="auto"/>
            <w:right w:val="none" w:sz="0" w:space="0" w:color="auto"/>
          </w:divBdr>
        </w:div>
      </w:divsChild>
    </w:div>
    <w:div w:id="1350108783">
      <w:bodyDiv w:val="1"/>
      <w:marLeft w:val="0"/>
      <w:marRight w:val="0"/>
      <w:marTop w:val="0"/>
      <w:marBottom w:val="0"/>
      <w:divBdr>
        <w:top w:val="none" w:sz="0" w:space="0" w:color="auto"/>
        <w:left w:val="none" w:sz="0" w:space="0" w:color="auto"/>
        <w:bottom w:val="none" w:sz="0" w:space="0" w:color="auto"/>
        <w:right w:val="none" w:sz="0" w:space="0" w:color="auto"/>
      </w:divBdr>
    </w:div>
    <w:div w:id="1373725760">
      <w:bodyDiv w:val="1"/>
      <w:marLeft w:val="0"/>
      <w:marRight w:val="0"/>
      <w:marTop w:val="0"/>
      <w:marBottom w:val="0"/>
      <w:divBdr>
        <w:top w:val="none" w:sz="0" w:space="0" w:color="auto"/>
        <w:left w:val="none" w:sz="0" w:space="0" w:color="auto"/>
        <w:bottom w:val="none" w:sz="0" w:space="0" w:color="auto"/>
        <w:right w:val="none" w:sz="0" w:space="0" w:color="auto"/>
      </w:divBdr>
    </w:div>
    <w:div w:id="1473406180">
      <w:bodyDiv w:val="1"/>
      <w:marLeft w:val="0"/>
      <w:marRight w:val="0"/>
      <w:marTop w:val="0"/>
      <w:marBottom w:val="0"/>
      <w:divBdr>
        <w:top w:val="none" w:sz="0" w:space="0" w:color="auto"/>
        <w:left w:val="none" w:sz="0" w:space="0" w:color="auto"/>
        <w:bottom w:val="none" w:sz="0" w:space="0" w:color="auto"/>
        <w:right w:val="none" w:sz="0" w:space="0" w:color="auto"/>
      </w:divBdr>
    </w:div>
    <w:div w:id="1565987663">
      <w:bodyDiv w:val="1"/>
      <w:marLeft w:val="0"/>
      <w:marRight w:val="0"/>
      <w:marTop w:val="0"/>
      <w:marBottom w:val="0"/>
      <w:divBdr>
        <w:top w:val="none" w:sz="0" w:space="0" w:color="auto"/>
        <w:left w:val="none" w:sz="0" w:space="0" w:color="auto"/>
        <w:bottom w:val="none" w:sz="0" w:space="0" w:color="auto"/>
        <w:right w:val="none" w:sz="0" w:space="0" w:color="auto"/>
      </w:divBdr>
    </w:div>
    <w:div w:id="1590231359">
      <w:bodyDiv w:val="1"/>
      <w:marLeft w:val="0"/>
      <w:marRight w:val="0"/>
      <w:marTop w:val="0"/>
      <w:marBottom w:val="0"/>
      <w:divBdr>
        <w:top w:val="none" w:sz="0" w:space="0" w:color="auto"/>
        <w:left w:val="none" w:sz="0" w:space="0" w:color="auto"/>
        <w:bottom w:val="none" w:sz="0" w:space="0" w:color="auto"/>
        <w:right w:val="none" w:sz="0" w:space="0" w:color="auto"/>
      </w:divBdr>
    </w:div>
    <w:div w:id="1596667004">
      <w:bodyDiv w:val="1"/>
      <w:marLeft w:val="0"/>
      <w:marRight w:val="0"/>
      <w:marTop w:val="0"/>
      <w:marBottom w:val="0"/>
      <w:divBdr>
        <w:top w:val="none" w:sz="0" w:space="0" w:color="auto"/>
        <w:left w:val="none" w:sz="0" w:space="0" w:color="auto"/>
        <w:bottom w:val="none" w:sz="0" w:space="0" w:color="auto"/>
        <w:right w:val="none" w:sz="0" w:space="0" w:color="auto"/>
      </w:divBdr>
    </w:div>
    <w:div w:id="1619868083">
      <w:bodyDiv w:val="1"/>
      <w:marLeft w:val="0"/>
      <w:marRight w:val="0"/>
      <w:marTop w:val="0"/>
      <w:marBottom w:val="0"/>
      <w:divBdr>
        <w:top w:val="none" w:sz="0" w:space="0" w:color="auto"/>
        <w:left w:val="none" w:sz="0" w:space="0" w:color="auto"/>
        <w:bottom w:val="none" w:sz="0" w:space="0" w:color="auto"/>
        <w:right w:val="none" w:sz="0" w:space="0" w:color="auto"/>
      </w:divBdr>
      <w:divsChild>
        <w:div w:id="1771965997">
          <w:marLeft w:val="2102"/>
          <w:marRight w:val="0"/>
          <w:marTop w:val="77"/>
          <w:marBottom w:val="0"/>
          <w:divBdr>
            <w:top w:val="none" w:sz="0" w:space="0" w:color="auto"/>
            <w:left w:val="none" w:sz="0" w:space="0" w:color="auto"/>
            <w:bottom w:val="none" w:sz="0" w:space="0" w:color="auto"/>
            <w:right w:val="none" w:sz="0" w:space="0" w:color="auto"/>
          </w:divBdr>
        </w:div>
      </w:divsChild>
    </w:div>
    <w:div w:id="1628856624">
      <w:bodyDiv w:val="1"/>
      <w:marLeft w:val="0"/>
      <w:marRight w:val="0"/>
      <w:marTop w:val="0"/>
      <w:marBottom w:val="0"/>
      <w:divBdr>
        <w:top w:val="none" w:sz="0" w:space="0" w:color="auto"/>
        <w:left w:val="none" w:sz="0" w:space="0" w:color="auto"/>
        <w:bottom w:val="none" w:sz="0" w:space="0" w:color="auto"/>
        <w:right w:val="none" w:sz="0" w:space="0" w:color="auto"/>
      </w:divBdr>
    </w:div>
    <w:div w:id="1631784168">
      <w:bodyDiv w:val="1"/>
      <w:marLeft w:val="0"/>
      <w:marRight w:val="0"/>
      <w:marTop w:val="0"/>
      <w:marBottom w:val="0"/>
      <w:divBdr>
        <w:top w:val="none" w:sz="0" w:space="0" w:color="auto"/>
        <w:left w:val="none" w:sz="0" w:space="0" w:color="auto"/>
        <w:bottom w:val="none" w:sz="0" w:space="0" w:color="auto"/>
        <w:right w:val="none" w:sz="0" w:space="0" w:color="auto"/>
      </w:divBdr>
      <w:divsChild>
        <w:div w:id="768894362">
          <w:marLeft w:val="1138"/>
          <w:marRight w:val="0"/>
          <w:marTop w:val="96"/>
          <w:marBottom w:val="0"/>
          <w:divBdr>
            <w:top w:val="none" w:sz="0" w:space="0" w:color="auto"/>
            <w:left w:val="none" w:sz="0" w:space="0" w:color="auto"/>
            <w:bottom w:val="none" w:sz="0" w:space="0" w:color="auto"/>
            <w:right w:val="none" w:sz="0" w:space="0" w:color="auto"/>
          </w:divBdr>
        </w:div>
      </w:divsChild>
    </w:div>
    <w:div w:id="1637028017">
      <w:bodyDiv w:val="1"/>
      <w:marLeft w:val="0"/>
      <w:marRight w:val="0"/>
      <w:marTop w:val="0"/>
      <w:marBottom w:val="0"/>
      <w:divBdr>
        <w:top w:val="none" w:sz="0" w:space="0" w:color="auto"/>
        <w:left w:val="none" w:sz="0" w:space="0" w:color="auto"/>
        <w:bottom w:val="none" w:sz="0" w:space="0" w:color="auto"/>
        <w:right w:val="none" w:sz="0" w:space="0" w:color="auto"/>
      </w:divBdr>
      <w:divsChild>
        <w:div w:id="259678074">
          <w:marLeft w:val="0"/>
          <w:marRight w:val="0"/>
          <w:marTop w:val="0"/>
          <w:marBottom w:val="0"/>
          <w:divBdr>
            <w:top w:val="none" w:sz="0" w:space="0" w:color="auto"/>
            <w:left w:val="none" w:sz="0" w:space="0" w:color="auto"/>
            <w:bottom w:val="none" w:sz="0" w:space="0" w:color="auto"/>
            <w:right w:val="none" w:sz="0" w:space="0" w:color="auto"/>
          </w:divBdr>
          <w:divsChild>
            <w:div w:id="2056923">
              <w:marLeft w:val="0"/>
              <w:marRight w:val="0"/>
              <w:marTop w:val="0"/>
              <w:marBottom w:val="0"/>
              <w:divBdr>
                <w:top w:val="none" w:sz="0" w:space="0" w:color="auto"/>
                <w:left w:val="none" w:sz="0" w:space="0" w:color="auto"/>
                <w:bottom w:val="none" w:sz="0" w:space="0" w:color="auto"/>
                <w:right w:val="none" w:sz="0" w:space="0" w:color="auto"/>
              </w:divBdr>
              <w:divsChild>
                <w:div w:id="1246380540">
                  <w:marLeft w:val="0"/>
                  <w:marRight w:val="0"/>
                  <w:marTop w:val="0"/>
                  <w:marBottom w:val="0"/>
                  <w:divBdr>
                    <w:top w:val="none" w:sz="0" w:space="0" w:color="auto"/>
                    <w:left w:val="none" w:sz="0" w:space="0" w:color="auto"/>
                    <w:bottom w:val="none" w:sz="0" w:space="0" w:color="auto"/>
                    <w:right w:val="none" w:sz="0" w:space="0" w:color="auto"/>
                  </w:divBdr>
                  <w:divsChild>
                    <w:div w:id="782114780">
                      <w:marLeft w:val="0"/>
                      <w:marRight w:val="0"/>
                      <w:marTop w:val="0"/>
                      <w:marBottom w:val="0"/>
                      <w:divBdr>
                        <w:top w:val="none" w:sz="0" w:space="0" w:color="auto"/>
                        <w:left w:val="none" w:sz="0" w:space="0" w:color="auto"/>
                        <w:bottom w:val="none" w:sz="0" w:space="0" w:color="auto"/>
                        <w:right w:val="none" w:sz="0" w:space="0" w:color="auto"/>
                      </w:divBdr>
                      <w:divsChild>
                        <w:div w:id="39617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8650312">
      <w:bodyDiv w:val="1"/>
      <w:marLeft w:val="0"/>
      <w:marRight w:val="0"/>
      <w:marTop w:val="0"/>
      <w:marBottom w:val="0"/>
      <w:divBdr>
        <w:top w:val="none" w:sz="0" w:space="0" w:color="auto"/>
        <w:left w:val="none" w:sz="0" w:space="0" w:color="auto"/>
        <w:bottom w:val="none" w:sz="0" w:space="0" w:color="auto"/>
        <w:right w:val="none" w:sz="0" w:space="0" w:color="auto"/>
      </w:divBdr>
      <w:divsChild>
        <w:div w:id="363137050">
          <w:marLeft w:val="0"/>
          <w:marRight w:val="0"/>
          <w:marTop w:val="0"/>
          <w:marBottom w:val="0"/>
          <w:divBdr>
            <w:top w:val="none" w:sz="0" w:space="0" w:color="auto"/>
            <w:left w:val="none" w:sz="0" w:space="0" w:color="auto"/>
            <w:bottom w:val="none" w:sz="0" w:space="0" w:color="auto"/>
            <w:right w:val="none" w:sz="0" w:space="0" w:color="auto"/>
          </w:divBdr>
          <w:divsChild>
            <w:div w:id="333923617">
              <w:marLeft w:val="0"/>
              <w:marRight w:val="0"/>
              <w:marTop w:val="0"/>
              <w:marBottom w:val="0"/>
              <w:divBdr>
                <w:top w:val="none" w:sz="0" w:space="0" w:color="auto"/>
                <w:left w:val="none" w:sz="0" w:space="0" w:color="auto"/>
                <w:bottom w:val="none" w:sz="0" w:space="0" w:color="auto"/>
                <w:right w:val="none" w:sz="0" w:space="0" w:color="auto"/>
              </w:divBdr>
              <w:divsChild>
                <w:div w:id="1853954150">
                  <w:marLeft w:val="0"/>
                  <w:marRight w:val="0"/>
                  <w:marTop w:val="0"/>
                  <w:marBottom w:val="0"/>
                  <w:divBdr>
                    <w:top w:val="none" w:sz="0" w:space="0" w:color="auto"/>
                    <w:left w:val="none" w:sz="0" w:space="0" w:color="auto"/>
                    <w:bottom w:val="none" w:sz="0" w:space="0" w:color="auto"/>
                    <w:right w:val="none" w:sz="0" w:space="0" w:color="auto"/>
                  </w:divBdr>
                  <w:divsChild>
                    <w:div w:id="1280141993">
                      <w:marLeft w:val="0"/>
                      <w:marRight w:val="0"/>
                      <w:marTop w:val="0"/>
                      <w:marBottom w:val="0"/>
                      <w:divBdr>
                        <w:top w:val="none" w:sz="0" w:space="0" w:color="auto"/>
                        <w:left w:val="none" w:sz="0" w:space="0" w:color="auto"/>
                        <w:bottom w:val="none" w:sz="0" w:space="0" w:color="auto"/>
                        <w:right w:val="none" w:sz="0" w:space="0" w:color="auto"/>
                      </w:divBdr>
                      <w:divsChild>
                        <w:div w:id="33839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444769">
      <w:bodyDiv w:val="1"/>
      <w:marLeft w:val="0"/>
      <w:marRight w:val="0"/>
      <w:marTop w:val="0"/>
      <w:marBottom w:val="0"/>
      <w:divBdr>
        <w:top w:val="none" w:sz="0" w:space="0" w:color="auto"/>
        <w:left w:val="none" w:sz="0" w:space="0" w:color="auto"/>
        <w:bottom w:val="none" w:sz="0" w:space="0" w:color="auto"/>
        <w:right w:val="none" w:sz="0" w:space="0" w:color="auto"/>
      </w:divBdr>
    </w:div>
    <w:div w:id="1795520802">
      <w:bodyDiv w:val="1"/>
      <w:marLeft w:val="0"/>
      <w:marRight w:val="0"/>
      <w:marTop w:val="0"/>
      <w:marBottom w:val="0"/>
      <w:divBdr>
        <w:top w:val="none" w:sz="0" w:space="0" w:color="auto"/>
        <w:left w:val="none" w:sz="0" w:space="0" w:color="auto"/>
        <w:bottom w:val="none" w:sz="0" w:space="0" w:color="auto"/>
        <w:right w:val="none" w:sz="0" w:space="0" w:color="auto"/>
      </w:divBdr>
    </w:div>
    <w:div w:id="1814714730">
      <w:bodyDiv w:val="1"/>
      <w:marLeft w:val="0"/>
      <w:marRight w:val="0"/>
      <w:marTop w:val="0"/>
      <w:marBottom w:val="0"/>
      <w:divBdr>
        <w:top w:val="none" w:sz="0" w:space="0" w:color="auto"/>
        <w:left w:val="none" w:sz="0" w:space="0" w:color="auto"/>
        <w:bottom w:val="none" w:sz="0" w:space="0" w:color="auto"/>
        <w:right w:val="none" w:sz="0" w:space="0" w:color="auto"/>
      </w:divBdr>
      <w:divsChild>
        <w:div w:id="489178009">
          <w:marLeft w:val="0"/>
          <w:marRight w:val="0"/>
          <w:marTop w:val="0"/>
          <w:marBottom w:val="0"/>
          <w:divBdr>
            <w:top w:val="none" w:sz="0" w:space="0" w:color="auto"/>
            <w:left w:val="none" w:sz="0" w:space="0" w:color="auto"/>
            <w:bottom w:val="none" w:sz="0" w:space="0" w:color="auto"/>
            <w:right w:val="none" w:sz="0" w:space="0" w:color="auto"/>
          </w:divBdr>
          <w:divsChild>
            <w:div w:id="1695183787">
              <w:marLeft w:val="0"/>
              <w:marRight w:val="0"/>
              <w:marTop w:val="0"/>
              <w:marBottom w:val="0"/>
              <w:divBdr>
                <w:top w:val="none" w:sz="0" w:space="0" w:color="auto"/>
                <w:left w:val="none" w:sz="0" w:space="0" w:color="auto"/>
                <w:bottom w:val="none" w:sz="0" w:space="0" w:color="auto"/>
                <w:right w:val="none" w:sz="0" w:space="0" w:color="auto"/>
              </w:divBdr>
              <w:divsChild>
                <w:div w:id="772018370">
                  <w:marLeft w:val="0"/>
                  <w:marRight w:val="0"/>
                  <w:marTop w:val="0"/>
                  <w:marBottom w:val="0"/>
                  <w:divBdr>
                    <w:top w:val="none" w:sz="0" w:space="0" w:color="auto"/>
                    <w:left w:val="none" w:sz="0" w:space="0" w:color="auto"/>
                    <w:bottom w:val="none" w:sz="0" w:space="0" w:color="auto"/>
                    <w:right w:val="none" w:sz="0" w:space="0" w:color="auto"/>
                  </w:divBdr>
                  <w:divsChild>
                    <w:div w:id="315308931">
                      <w:marLeft w:val="0"/>
                      <w:marRight w:val="0"/>
                      <w:marTop w:val="0"/>
                      <w:marBottom w:val="0"/>
                      <w:divBdr>
                        <w:top w:val="none" w:sz="0" w:space="0" w:color="auto"/>
                        <w:left w:val="none" w:sz="0" w:space="0" w:color="auto"/>
                        <w:bottom w:val="none" w:sz="0" w:space="0" w:color="auto"/>
                        <w:right w:val="none" w:sz="0" w:space="0" w:color="auto"/>
                      </w:divBdr>
                      <w:divsChild>
                        <w:div w:id="1411122694">
                          <w:marLeft w:val="0"/>
                          <w:marRight w:val="0"/>
                          <w:marTop w:val="0"/>
                          <w:marBottom w:val="0"/>
                          <w:divBdr>
                            <w:top w:val="none" w:sz="0" w:space="0" w:color="auto"/>
                            <w:left w:val="none" w:sz="0" w:space="0" w:color="auto"/>
                            <w:bottom w:val="none" w:sz="0" w:space="0" w:color="auto"/>
                            <w:right w:val="none" w:sz="0" w:space="0" w:color="auto"/>
                          </w:divBdr>
                          <w:divsChild>
                            <w:div w:id="596016002">
                              <w:marLeft w:val="0"/>
                              <w:marRight w:val="0"/>
                              <w:marTop w:val="0"/>
                              <w:marBottom w:val="0"/>
                              <w:divBdr>
                                <w:top w:val="none" w:sz="0" w:space="0" w:color="auto"/>
                                <w:left w:val="none" w:sz="0" w:space="0" w:color="auto"/>
                                <w:bottom w:val="none" w:sz="0" w:space="0" w:color="auto"/>
                                <w:right w:val="none" w:sz="0" w:space="0" w:color="auto"/>
                              </w:divBdr>
                              <w:divsChild>
                                <w:div w:id="1064330441">
                                  <w:marLeft w:val="0"/>
                                  <w:marRight w:val="0"/>
                                  <w:marTop w:val="0"/>
                                  <w:marBottom w:val="0"/>
                                  <w:divBdr>
                                    <w:top w:val="none" w:sz="0" w:space="0" w:color="auto"/>
                                    <w:left w:val="none" w:sz="0" w:space="0" w:color="auto"/>
                                    <w:bottom w:val="none" w:sz="0" w:space="0" w:color="auto"/>
                                    <w:right w:val="none" w:sz="0" w:space="0" w:color="auto"/>
                                  </w:divBdr>
                                  <w:divsChild>
                                    <w:div w:id="1618443554">
                                      <w:marLeft w:val="0"/>
                                      <w:marRight w:val="0"/>
                                      <w:marTop w:val="150"/>
                                      <w:marBottom w:val="0"/>
                                      <w:divBdr>
                                        <w:top w:val="none" w:sz="0" w:space="0" w:color="auto"/>
                                        <w:left w:val="none" w:sz="0" w:space="0" w:color="auto"/>
                                        <w:bottom w:val="none" w:sz="0" w:space="0" w:color="auto"/>
                                        <w:right w:val="none" w:sz="0" w:space="0" w:color="auto"/>
                                      </w:divBdr>
                                      <w:divsChild>
                                        <w:div w:id="715350706">
                                          <w:marLeft w:val="0"/>
                                          <w:marRight w:val="0"/>
                                          <w:marTop w:val="0"/>
                                          <w:marBottom w:val="0"/>
                                          <w:divBdr>
                                            <w:top w:val="none" w:sz="0" w:space="0" w:color="auto"/>
                                            <w:left w:val="none" w:sz="0" w:space="0" w:color="auto"/>
                                            <w:bottom w:val="none" w:sz="0" w:space="0" w:color="auto"/>
                                            <w:right w:val="none" w:sz="0" w:space="0" w:color="auto"/>
                                          </w:divBdr>
                                          <w:divsChild>
                                            <w:div w:id="1743674272">
                                              <w:marLeft w:val="0"/>
                                              <w:marRight w:val="0"/>
                                              <w:marTop w:val="0"/>
                                              <w:marBottom w:val="0"/>
                                              <w:divBdr>
                                                <w:top w:val="none" w:sz="0" w:space="0" w:color="auto"/>
                                                <w:left w:val="none" w:sz="0" w:space="0" w:color="auto"/>
                                                <w:bottom w:val="none" w:sz="0" w:space="0" w:color="auto"/>
                                                <w:right w:val="none" w:sz="0" w:space="0" w:color="auto"/>
                                              </w:divBdr>
                                              <w:divsChild>
                                                <w:div w:id="473449643">
                                                  <w:marLeft w:val="0"/>
                                                  <w:marRight w:val="0"/>
                                                  <w:marTop w:val="0"/>
                                                  <w:marBottom w:val="0"/>
                                                  <w:divBdr>
                                                    <w:top w:val="none" w:sz="0" w:space="0" w:color="auto"/>
                                                    <w:left w:val="none" w:sz="0" w:space="0" w:color="auto"/>
                                                    <w:bottom w:val="none" w:sz="0" w:space="0" w:color="auto"/>
                                                    <w:right w:val="none" w:sz="0" w:space="0" w:color="auto"/>
                                                  </w:divBdr>
                                                  <w:divsChild>
                                                    <w:div w:id="2134517480">
                                                      <w:marLeft w:val="0"/>
                                                      <w:marRight w:val="0"/>
                                                      <w:marTop w:val="0"/>
                                                      <w:marBottom w:val="0"/>
                                                      <w:divBdr>
                                                        <w:top w:val="none" w:sz="0" w:space="0" w:color="auto"/>
                                                        <w:left w:val="none" w:sz="0" w:space="0" w:color="auto"/>
                                                        <w:bottom w:val="none" w:sz="0" w:space="0" w:color="auto"/>
                                                        <w:right w:val="none" w:sz="0" w:space="0" w:color="auto"/>
                                                      </w:divBdr>
                                                      <w:divsChild>
                                                        <w:div w:id="35632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46632679">
      <w:bodyDiv w:val="1"/>
      <w:marLeft w:val="0"/>
      <w:marRight w:val="0"/>
      <w:marTop w:val="0"/>
      <w:marBottom w:val="0"/>
      <w:divBdr>
        <w:top w:val="none" w:sz="0" w:space="0" w:color="auto"/>
        <w:left w:val="none" w:sz="0" w:space="0" w:color="auto"/>
        <w:bottom w:val="none" w:sz="0" w:space="0" w:color="auto"/>
        <w:right w:val="none" w:sz="0" w:space="0" w:color="auto"/>
      </w:divBdr>
      <w:divsChild>
        <w:div w:id="1997293299">
          <w:marLeft w:val="0"/>
          <w:marRight w:val="0"/>
          <w:marTop w:val="0"/>
          <w:marBottom w:val="0"/>
          <w:divBdr>
            <w:top w:val="none" w:sz="0" w:space="0" w:color="auto"/>
            <w:left w:val="none" w:sz="0" w:space="0" w:color="auto"/>
            <w:bottom w:val="none" w:sz="0" w:space="0" w:color="auto"/>
            <w:right w:val="none" w:sz="0" w:space="0" w:color="auto"/>
          </w:divBdr>
          <w:divsChild>
            <w:div w:id="1096294722">
              <w:marLeft w:val="0"/>
              <w:marRight w:val="0"/>
              <w:marTop w:val="0"/>
              <w:marBottom w:val="0"/>
              <w:divBdr>
                <w:top w:val="none" w:sz="0" w:space="0" w:color="auto"/>
                <w:left w:val="none" w:sz="0" w:space="0" w:color="auto"/>
                <w:bottom w:val="none" w:sz="0" w:space="0" w:color="auto"/>
                <w:right w:val="none" w:sz="0" w:space="0" w:color="auto"/>
              </w:divBdr>
              <w:divsChild>
                <w:div w:id="1810902044">
                  <w:marLeft w:val="0"/>
                  <w:marRight w:val="0"/>
                  <w:marTop w:val="0"/>
                  <w:marBottom w:val="0"/>
                  <w:divBdr>
                    <w:top w:val="none" w:sz="0" w:space="0" w:color="auto"/>
                    <w:left w:val="none" w:sz="0" w:space="0" w:color="auto"/>
                    <w:bottom w:val="none" w:sz="0" w:space="0" w:color="auto"/>
                    <w:right w:val="none" w:sz="0" w:space="0" w:color="auto"/>
                  </w:divBdr>
                  <w:divsChild>
                    <w:div w:id="1944218848">
                      <w:marLeft w:val="0"/>
                      <w:marRight w:val="0"/>
                      <w:marTop w:val="0"/>
                      <w:marBottom w:val="0"/>
                      <w:divBdr>
                        <w:top w:val="none" w:sz="0" w:space="0" w:color="auto"/>
                        <w:left w:val="none" w:sz="0" w:space="0" w:color="auto"/>
                        <w:bottom w:val="none" w:sz="0" w:space="0" w:color="auto"/>
                        <w:right w:val="none" w:sz="0" w:space="0" w:color="auto"/>
                      </w:divBdr>
                      <w:divsChild>
                        <w:div w:id="72976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2645593">
      <w:bodyDiv w:val="1"/>
      <w:marLeft w:val="0"/>
      <w:marRight w:val="0"/>
      <w:marTop w:val="0"/>
      <w:marBottom w:val="0"/>
      <w:divBdr>
        <w:top w:val="none" w:sz="0" w:space="0" w:color="auto"/>
        <w:left w:val="none" w:sz="0" w:space="0" w:color="auto"/>
        <w:bottom w:val="none" w:sz="0" w:space="0" w:color="auto"/>
        <w:right w:val="none" w:sz="0" w:space="0" w:color="auto"/>
      </w:divBdr>
    </w:div>
    <w:div w:id="1875920061">
      <w:bodyDiv w:val="1"/>
      <w:marLeft w:val="0"/>
      <w:marRight w:val="0"/>
      <w:marTop w:val="0"/>
      <w:marBottom w:val="0"/>
      <w:divBdr>
        <w:top w:val="none" w:sz="0" w:space="0" w:color="auto"/>
        <w:left w:val="none" w:sz="0" w:space="0" w:color="auto"/>
        <w:bottom w:val="none" w:sz="0" w:space="0" w:color="auto"/>
        <w:right w:val="none" w:sz="0" w:space="0" w:color="auto"/>
      </w:divBdr>
      <w:divsChild>
        <w:div w:id="1188175764">
          <w:marLeft w:val="1138"/>
          <w:marRight w:val="0"/>
          <w:marTop w:val="96"/>
          <w:marBottom w:val="0"/>
          <w:divBdr>
            <w:top w:val="none" w:sz="0" w:space="0" w:color="auto"/>
            <w:left w:val="none" w:sz="0" w:space="0" w:color="auto"/>
            <w:bottom w:val="none" w:sz="0" w:space="0" w:color="auto"/>
            <w:right w:val="none" w:sz="0" w:space="0" w:color="auto"/>
          </w:divBdr>
        </w:div>
      </w:divsChild>
    </w:div>
    <w:div w:id="1875995814">
      <w:bodyDiv w:val="1"/>
      <w:marLeft w:val="0"/>
      <w:marRight w:val="0"/>
      <w:marTop w:val="0"/>
      <w:marBottom w:val="0"/>
      <w:divBdr>
        <w:top w:val="none" w:sz="0" w:space="0" w:color="auto"/>
        <w:left w:val="none" w:sz="0" w:space="0" w:color="auto"/>
        <w:bottom w:val="none" w:sz="0" w:space="0" w:color="auto"/>
        <w:right w:val="none" w:sz="0" w:space="0" w:color="auto"/>
      </w:divBdr>
    </w:div>
    <w:div w:id="1912037958">
      <w:bodyDiv w:val="1"/>
      <w:marLeft w:val="0"/>
      <w:marRight w:val="0"/>
      <w:marTop w:val="0"/>
      <w:marBottom w:val="0"/>
      <w:divBdr>
        <w:top w:val="none" w:sz="0" w:space="0" w:color="auto"/>
        <w:left w:val="none" w:sz="0" w:space="0" w:color="auto"/>
        <w:bottom w:val="none" w:sz="0" w:space="0" w:color="auto"/>
        <w:right w:val="none" w:sz="0" w:space="0" w:color="auto"/>
      </w:divBdr>
      <w:divsChild>
        <w:div w:id="921450062">
          <w:marLeft w:val="0"/>
          <w:marRight w:val="0"/>
          <w:marTop w:val="0"/>
          <w:marBottom w:val="0"/>
          <w:divBdr>
            <w:top w:val="none" w:sz="0" w:space="0" w:color="auto"/>
            <w:left w:val="none" w:sz="0" w:space="0" w:color="auto"/>
            <w:bottom w:val="none" w:sz="0" w:space="0" w:color="auto"/>
            <w:right w:val="none" w:sz="0" w:space="0" w:color="auto"/>
          </w:divBdr>
          <w:divsChild>
            <w:div w:id="216824051">
              <w:marLeft w:val="0"/>
              <w:marRight w:val="0"/>
              <w:marTop w:val="0"/>
              <w:marBottom w:val="0"/>
              <w:divBdr>
                <w:top w:val="none" w:sz="0" w:space="0" w:color="auto"/>
                <w:left w:val="none" w:sz="0" w:space="0" w:color="auto"/>
                <w:bottom w:val="none" w:sz="0" w:space="0" w:color="auto"/>
                <w:right w:val="none" w:sz="0" w:space="0" w:color="auto"/>
              </w:divBdr>
              <w:divsChild>
                <w:div w:id="930091196">
                  <w:marLeft w:val="0"/>
                  <w:marRight w:val="0"/>
                  <w:marTop w:val="0"/>
                  <w:marBottom w:val="0"/>
                  <w:divBdr>
                    <w:top w:val="none" w:sz="0" w:space="0" w:color="auto"/>
                    <w:left w:val="none" w:sz="0" w:space="0" w:color="auto"/>
                    <w:bottom w:val="none" w:sz="0" w:space="0" w:color="auto"/>
                    <w:right w:val="none" w:sz="0" w:space="0" w:color="auto"/>
                  </w:divBdr>
                  <w:divsChild>
                    <w:div w:id="880827940">
                      <w:marLeft w:val="0"/>
                      <w:marRight w:val="0"/>
                      <w:marTop w:val="0"/>
                      <w:marBottom w:val="0"/>
                      <w:divBdr>
                        <w:top w:val="none" w:sz="0" w:space="0" w:color="auto"/>
                        <w:left w:val="none" w:sz="0" w:space="0" w:color="auto"/>
                        <w:bottom w:val="none" w:sz="0" w:space="0" w:color="auto"/>
                        <w:right w:val="none" w:sz="0" w:space="0" w:color="auto"/>
                      </w:divBdr>
                      <w:divsChild>
                        <w:div w:id="1004287732">
                          <w:marLeft w:val="0"/>
                          <w:marRight w:val="0"/>
                          <w:marTop w:val="0"/>
                          <w:marBottom w:val="0"/>
                          <w:divBdr>
                            <w:top w:val="none" w:sz="0" w:space="0" w:color="auto"/>
                            <w:left w:val="none" w:sz="0" w:space="0" w:color="auto"/>
                            <w:bottom w:val="none" w:sz="0" w:space="0" w:color="auto"/>
                            <w:right w:val="none" w:sz="0" w:space="0" w:color="auto"/>
                          </w:divBdr>
                          <w:divsChild>
                            <w:div w:id="778255833">
                              <w:marLeft w:val="0"/>
                              <w:marRight w:val="0"/>
                              <w:marTop w:val="0"/>
                              <w:marBottom w:val="0"/>
                              <w:divBdr>
                                <w:top w:val="none" w:sz="0" w:space="0" w:color="auto"/>
                                <w:left w:val="none" w:sz="0" w:space="0" w:color="auto"/>
                                <w:bottom w:val="none" w:sz="0" w:space="0" w:color="auto"/>
                                <w:right w:val="none" w:sz="0" w:space="0" w:color="auto"/>
                              </w:divBdr>
                              <w:divsChild>
                                <w:div w:id="1357384356">
                                  <w:marLeft w:val="0"/>
                                  <w:marRight w:val="0"/>
                                  <w:marTop w:val="0"/>
                                  <w:marBottom w:val="0"/>
                                  <w:divBdr>
                                    <w:top w:val="none" w:sz="0" w:space="0" w:color="auto"/>
                                    <w:left w:val="none" w:sz="0" w:space="0" w:color="auto"/>
                                    <w:bottom w:val="none" w:sz="0" w:space="0" w:color="auto"/>
                                    <w:right w:val="none" w:sz="0" w:space="0" w:color="auto"/>
                                  </w:divBdr>
                                  <w:divsChild>
                                    <w:div w:id="504322510">
                                      <w:marLeft w:val="0"/>
                                      <w:marRight w:val="0"/>
                                      <w:marTop w:val="0"/>
                                      <w:marBottom w:val="0"/>
                                      <w:divBdr>
                                        <w:top w:val="none" w:sz="0" w:space="0" w:color="auto"/>
                                        <w:left w:val="none" w:sz="0" w:space="0" w:color="auto"/>
                                        <w:bottom w:val="none" w:sz="0" w:space="0" w:color="auto"/>
                                        <w:right w:val="none" w:sz="0" w:space="0" w:color="auto"/>
                                      </w:divBdr>
                                      <w:divsChild>
                                        <w:div w:id="706687560">
                                          <w:marLeft w:val="0"/>
                                          <w:marRight w:val="0"/>
                                          <w:marTop w:val="0"/>
                                          <w:marBottom w:val="0"/>
                                          <w:divBdr>
                                            <w:top w:val="none" w:sz="0" w:space="0" w:color="auto"/>
                                            <w:left w:val="none" w:sz="0" w:space="0" w:color="auto"/>
                                            <w:bottom w:val="none" w:sz="0" w:space="0" w:color="auto"/>
                                            <w:right w:val="none" w:sz="0" w:space="0" w:color="auto"/>
                                          </w:divBdr>
                                          <w:divsChild>
                                            <w:div w:id="27800000">
                                              <w:marLeft w:val="0"/>
                                              <w:marRight w:val="0"/>
                                              <w:marTop w:val="0"/>
                                              <w:marBottom w:val="0"/>
                                              <w:divBdr>
                                                <w:top w:val="none" w:sz="0" w:space="0" w:color="auto"/>
                                                <w:left w:val="none" w:sz="0" w:space="0" w:color="auto"/>
                                                <w:bottom w:val="none" w:sz="0" w:space="0" w:color="auto"/>
                                                <w:right w:val="none" w:sz="0" w:space="0" w:color="auto"/>
                                              </w:divBdr>
                                              <w:divsChild>
                                                <w:div w:id="1062363166">
                                                  <w:marLeft w:val="0"/>
                                                  <w:marRight w:val="0"/>
                                                  <w:marTop w:val="0"/>
                                                  <w:marBottom w:val="0"/>
                                                  <w:divBdr>
                                                    <w:top w:val="none" w:sz="0" w:space="0" w:color="auto"/>
                                                    <w:left w:val="none" w:sz="0" w:space="0" w:color="auto"/>
                                                    <w:bottom w:val="none" w:sz="0" w:space="0" w:color="auto"/>
                                                    <w:right w:val="none" w:sz="0" w:space="0" w:color="auto"/>
                                                  </w:divBdr>
                                                  <w:divsChild>
                                                    <w:div w:id="2091847803">
                                                      <w:marLeft w:val="0"/>
                                                      <w:marRight w:val="0"/>
                                                      <w:marTop w:val="0"/>
                                                      <w:marBottom w:val="0"/>
                                                      <w:divBdr>
                                                        <w:top w:val="none" w:sz="0" w:space="0" w:color="auto"/>
                                                        <w:left w:val="none" w:sz="0" w:space="0" w:color="auto"/>
                                                        <w:bottom w:val="none" w:sz="0" w:space="0" w:color="auto"/>
                                                        <w:right w:val="none" w:sz="0" w:space="0" w:color="auto"/>
                                                      </w:divBdr>
                                                      <w:divsChild>
                                                        <w:div w:id="1673337561">
                                                          <w:marLeft w:val="0"/>
                                                          <w:marRight w:val="0"/>
                                                          <w:marTop w:val="0"/>
                                                          <w:marBottom w:val="0"/>
                                                          <w:divBdr>
                                                            <w:top w:val="none" w:sz="0" w:space="0" w:color="auto"/>
                                                            <w:left w:val="none" w:sz="0" w:space="0" w:color="auto"/>
                                                            <w:bottom w:val="none" w:sz="0" w:space="0" w:color="auto"/>
                                                            <w:right w:val="none" w:sz="0" w:space="0" w:color="auto"/>
                                                          </w:divBdr>
                                                          <w:divsChild>
                                                            <w:div w:id="1214467640">
                                                              <w:marLeft w:val="0"/>
                                                              <w:marRight w:val="0"/>
                                                              <w:marTop w:val="0"/>
                                                              <w:marBottom w:val="0"/>
                                                              <w:divBdr>
                                                                <w:top w:val="none" w:sz="0" w:space="0" w:color="auto"/>
                                                                <w:left w:val="none" w:sz="0" w:space="0" w:color="auto"/>
                                                                <w:bottom w:val="none" w:sz="0" w:space="0" w:color="auto"/>
                                                                <w:right w:val="none" w:sz="0" w:space="0" w:color="auto"/>
                                                              </w:divBdr>
                                                              <w:divsChild>
                                                                <w:div w:id="1497961298">
                                                                  <w:marLeft w:val="0"/>
                                                                  <w:marRight w:val="0"/>
                                                                  <w:marTop w:val="0"/>
                                                                  <w:marBottom w:val="0"/>
                                                                  <w:divBdr>
                                                                    <w:top w:val="none" w:sz="0" w:space="0" w:color="auto"/>
                                                                    <w:left w:val="none" w:sz="0" w:space="0" w:color="auto"/>
                                                                    <w:bottom w:val="none" w:sz="0" w:space="0" w:color="auto"/>
                                                                    <w:right w:val="none" w:sz="0" w:space="0" w:color="auto"/>
                                                                  </w:divBdr>
                                                                  <w:divsChild>
                                                                    <w:div w:id="88586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30501212">
      <w:bodyDiv w:val="1"/>
      <w:marLeft w:val="0"/>
      <w:marRight w:val="0"/>
      <w:marTop w:val="0"/>
      <w:marBottom w:val="0"/>
      <w:divBdr>
        <w:top w:val="none" w:sz="0" w:space="0" w:color="auto"/>
        <w:left w:val="none" w:sz="0" w:space="0" w:color="auto"/>
        <w:bottom w:val="none" w:sz="0" w:space="0" w:color="auto"/>
        <w:right w:val="none" w:sz="0" w:space="0" w:color="auto"/>
      </w:divBdr>
      <w:divsChild>
        <w:div w:id="50815423">
          <w:marLeft w:val="0"/>
          <w:marRight w:val="0"/>
          <w:marTop w:val="0"/>
          <w:marBottom w:val="0"/>
          <w:divBdr>
            <w:top w:val="none" w:sz="0" w:space="0" w:color="auto"/>
            <w:left w:val="none" w:sz="0" w:space="0" w:color="auto"/>
            <w:bottom w:val="none" w:sz="0" w:space="0" w:color="auto"/>
            <w:right w:val="none" w:sz="0" w:space="0" w:color="auto"/>
          </w:divBdr>
          <w:divsChild>
            <w:div w:id="724185855">
              <w:marLeft w:val="0"/>
              <w:marRight w:val="0"/>
              <w:marTop w:val="0"/>
              <w:marBottom w:val="0"/>
              <w:divBdr>
                <w:top w:val="none" w:sz="0" w:space="0" w:color="auto"/>
                <w:left w:val="none" w:sz="0" w:space="0" w:color="auto"/>
                <w:bottom w:val="none" w:sz="0" w:space="0" w:color="auto"/>
                <w:right w:val="none" w:sz="0" w:space="0" w:color="auto"/>
              </w:divBdr>
              <w:divsChild>
                <w:div w:id="917325703">
                  <w:marLeft w:val="0"/>
                  <w:marRight w:val="0"/>
                  <w:marTop w:val="0"/>
                  <w:marBottom w:val="0"/>
                  <w:divBdr>
                    <w:top w:val="none" w:sz="0" w:space="0" w:color="auto"/>
                    <w:left w:val="none" w:sz="0" w:space="0" w:color="auto"/>
                    <w:bottom w:val="none" w:sz="0" w:space="0" w:color="auto"/>
                    <w:right w:val="none" w:sz="0" w:space="0" w:color="auto"/>
                  </w:divBdr>
                  <w:divsChild>
                    <w:div w:id="1957635806">
                      <w:marLeft w:val="0"/>
                      <w:marRight w:val="0"/>
                      <w:marTop w:val="0"/>
                      <w:marBottom w:val="0"/>
                      <w:divBdr>
                        <w:top w:val="none" w:sz="0" w:space="0" w:color="auto"/>
                        <w:left w:val="none" w:sz="0" w:space="0" w:color="auto"/>
                        <w:bottom w:val="none" w:sz="0" w:space="0" w:color="auto"/>
                        <w:right w:val="none" w:sz="0" w:space="0" w:color="auto"/>
                      </w:divBdr>
                      <w:divsChild>
                        <w:div w:id="177478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8755151">
      <w:bodyDiv w:val="1"/>
      <w:marLeft w:val="0"/>
      <w:marRight w:val="0"/>
      <w:marTop w:val="0"/>
      <w:marBottom w:val="0"/>
      <w:divBdr>
        <w:top w:val="none" w:sz="0" w:space="0" w:color="auto"/>
        <w:left w:val="none" w:sz="0" w:space="0" w:color="auto"/>
        <w:bottom w:val="none" w:sz="0" w:space="0" w:color="auto"/>
        <w:right w:val="none" w:sz="0" w:space="0" w:color="auto"/>
      </w:divBdr>
      <w:divsChild>
        <w:div w:id="1980761064">
          <w:marLeft w:val="2102"/>
          <w:marRight w:val="0"/>
          <w:marTop w:val="77"/>
          <w:marBottom w:val="0"/>
          <w:divBdr>
            <w:top w:val="none" w:sz="0" w:space="0" w:color="auto"/>
            <w:left w:val="none" w:sz="0" w:space="0" w:color="auto"/>
            <w:bottom w:val="none" w:sz="0" w:space="0" w:color="auto"/>
            <w:right w:val="none" w:sz="0" w:space="0" w:color="auto"/>
          </w:divBdr>
        </w:div>
      </w:divsChild>
    </w:div>
    <w:div w:id="1952857830">
      <w:bodyDiv w:val="1"/>
      <w:marLeft w:val="0"/>
      <w:marRight w:val="0"/>
      <w:marTop w:val="0"/>
      <w:marBottom w:val="0"/>
      <w:divBdr>
        <w:top w:val="none" w:sz="0" w:space="0" w:color="auto"/>
        <w:left w:val="none" w:sz="0" w:space="0" w:color="auto"/>
        <w:bottom w:val="none" w:sz="0" w:space="0" w:color="auto"/>
        <w:right w:val="none" w:sz="0" w:space="0" w:color="auto"/>
      </w:divBdr>
    </w:div>
    <w:div w:id="1955012405">
      <w:bodyDiv w:val="1"/>
      <w:marLeft w:val="0"/>
      <w:marRight w:val="0"/>
      <w:marTop w:val="0"/>
      <w:marBottom w:val="0"/>
      <w:divBdr>
        <w:top w:val="none" w:sz="0" w:space="0" w:color="auto"/>
        <w:left w:val="none" w:sz="0" w:space="0" w:color="auto"/>
        <w:bottom w:val="none" w:sz="0" w:space="0" w:color="auto"/>
        <w:right w:val="none" w:sz="0" w:space="0" w:color="auto"/>
      </w:divBdr>
    </w:div>
    <w:div w:id="1985428959">
      <w:bodyDiv w:val="1"/>
      <w:marLeft w:val="0"/>
      <w:marRight w:val="0"/>
      <w:marTop w:val="0"/>
      <w:marBottom w:val="0"/>
      <w:divBdr>
        <w:top w:val="none" w:sz="0" w:space="0" w:color="auto"/>
        <w:left w:val="none" w:sz="0" w:space="0" w:color="auto"/>
        <w:bottom w:val="none" w:sz="0" w:space="0" w:color="auto"/>
        <w:right w:val="none" w:sz="0" w:space="0" w:color="auto"/>
      </w:divBdr>
      <w:divsChild>
        <w:div w:id="1074668259">
          <w:marLeft w:val="2102"/>
          <w:marRight w:val="0"/>
          <w:marTop w:val="77"/>
          <w:marBottom w:val="0"/>
          <w:divBdr>
            <w:top w:val="none" w:sz="0" w:space="0" w:color="auto"/>
            <w:left w:val="none" w:sz="0" w:space="0" w:color="auto"/>
            <w:bottom w:val="none" w:sz="0" w:space="0" w:color="auto"/>
            <w:right w:val="none" w:sz="0" w:space="0" w:color="auto"/>
          </w:divBdr>
        </w:div>
      </w:divsChild>
    </w:div>
    <w:div w:id="2003970936">
      <w:bodyDiv w:val="1"/>
      <w:marLeft w:val="0"/>
      <w:marRight w:val="0"/>
      <w:marTop w:val="0"/>
      <w:marBottom w:val="0"/>
      <w:divBdr>
        <w:top w:val="none" w:sz="0" w:space="0" w:color="auto"/>
        <w:left w:val="none" w:sz="0" w:space="0" w:color="auto"/>
        <w:bottom w:val="none" w:sz="0" w:space="0" w:color="auto"/>
        <w:right w:val="none" w:sz="0" w:space="0" w:color="auto"/>
      </w:divBdr>
    </w:div>
    <w:div w:id="2024622839">
      <w:bodyDiv w:val="1"/>
      <w:marLeft w:val="0"/>
      <w:marRight w:val="0"/>
      <w:marTop w:val="0"/>
      <w:marBottom w:val="0"/>
      <w:divBdr>
        <w:top w:val="none" w:sz="0" w:space="0" w:color="auto"/>
        <w:left w:val="none" w:sz="0" w:space="0" w:color="auto"/>
        <w:bottom w:val="none" w:sz="0" w:space="0" w:color="auto"/>
        <w:right w:val="none" w:sz="0" w:space="0" w:color="auto"/>
      </w:divBdr>
    </w:div>
    <w:div w:id="2040081626">
      <w:bodyDiv w:val="1"/>
      <w:marLeft w:val="0"/>
      <w:marRight w:val="0"/>
      <w:marTop w:val="0"/>
      <w:marBottom w:val="0"/>
      <w:divBdr>
        <w:top w:val="none" w:sz="0" w:space="0" w:color="auto"/>
        <w:left w:val="none" w:sz="0" w:space="0" w:color="auto"/>
        <w:bottom w:val="none" w:sz="0" w:space="0" w:color="auto"/>
        <w:right w:val="none" w:sz="0" w:space="0" w:color="auto"/>
      </w:divBdr>
      <w:divsChild>
        <w:div w:id="2079395787">
          <w:marLeft w:val="0"/>
          <w:marRight w:val="0"/>
          <w:marTop w:val="0"/>
          <w:marBottom w:val="0"/>
          <w:divBdr>
            <w:top w:val="none" w:sz="0" w:space="0" w:color="auto"/>
            <w:left w:val="none" w:sz="0" w:space="0" w:color="auto"/>
            <w:bottom w:val="none" w:sz="0" w:space="0" w:color="auto"/>
            <w:right w:val="none" w:sz="0" w:space="0" w:color="auto"/>
          </w:divBdr>
          <w:divsChild>
            <w:div w:id="2121680384">
              <w:marLeft w:val="0"/>
              <w:marRight w:val="0"/>
              <w:marTop w:val="0"/>
              <w:marBottom w:val="0"/>
              <w:divBdr>
                <w:top w:val="none" w:sz="0" w:space="0" w:color="auto"/>
                <w:left w:val="none" w:sz="0" w:space="0" w:color="auto"/>
                <w:bottom w:val="none" w:sz="0" w:space="0" w:color="auto"/>
                <w:right w:val="none" w:sz="0" w:space="0" w:color="auto"/>
              </w:divBdr>
              <w:divsChild>
                <w:div w:id="621500362">
                  <w:marLeft w:val="0"/>
                  <w:marRight w:val="0"/>
                  <w:marTop w:val="0"/>
                  <w:marBottom w:val="0"/>
                  <w:divBdr>
                    <w:top w:val="none" w:sz="0" w:space="0" w:color="auto"/>
                    <w:left w:val="none" w:sz="0" w:space="0" w:color="auto"/>
                    <w:bottom w:val="none" w:sz="0" w:space="0" w:color="auto"/>
                    <w:right w:val="none" w:sz="0" w:space="0" w:color="auto"/>
                  </w:divBdr>
                  <w:divsChild>
                    <w:div w:id="1048381028">
                      <w:marLeft w:val="0"/>
                      <w:marRight w:val="0"/>
                      <w:marTop w:val="0"/>
                      <w:marBottom w:val="0"/>
                      <w:divBdr>
                        <w:top w:val="none" w:sz="0" w:space="0" w:color="auto"/>
                        <w:left w:val="none" w:sz="0" w:space="0" w:color="auto"/>
                        <w:bottom w:val="none" w:sz="0" w:space="0" w:color="auto"/>
                        <w:right w:val="none" w:sz="0" w:space="0" w:color="auto"/>
                      </w:divBdr>
                      <w:divsChild>
                        <w:div w:id="1355619598">
                          <w:marLeft w:val="0"/>
                          <w:marRight w:val="0"/>
                          <w:marTop w:val="0"/>
                          <w:marBottom w:val="0"/>
                          <w:divBdr>
                            <w:top w:val="none" w:sz="0" w:space="0" w:color="auto"/>
                            <w:left w:val="none" w:sz="0" w:space="0" w:color="auto"/>
                            <w:bottom w:val="none" w:sz="0" w:space="0" w:color="auto"/>
                            <w:right w:val="none" w:sz="0" w:space="0" w:color="auto"/>
                          </w:divBdr>
                          <w:divsChild>
                            <w:div w:id="748186820">
                              <w:marLeft w:val="0"/>
                              <w:marRight w:val="0"/>
                              <w:marTop w:val="0"/>
                              <w:marBottom w:val="0"/>
                              <w:divBdr>
                                <w:top w:val="none" w:sz="0" w:space="0" w:color="auto"/>
                                <w:left w:val="none" w:sz="0" w:space="0" w:color="auto"/>
                                <w:bottom w:val="none" w:sz="0" w:space="0" w:color="auto"/>
                                <w:right w:val="none" w:sz="0" w:space="0" w:color="auto"/>
                              </w:divBdr>
                              <w:divsChild>
                                <w:div w:id="72893209">
                                  <w:marLeft w:val="0"/>
                                  <w:marRight w:val="0"/>
                                  <w:marTop w:val="0"/>
                                  <w:marBottom w:val="0"/>
                                  <w:divBdr>
                                    <w:top w:val="none" w:sz="0" w:space="0" w:color="auto"/>
                                    <w:left w:val="none" w:sz="0" w:space="0" w:color="auto"/>
                                    <w:bottom w:val="none" w:sz="0" w:space="0" w:color="auto"/>
                                    <w:right w:val="none" w:sz="0" w:space="0" w:color="auto"/>
                                  </w:divBdr>
                                  <w:divsChild>
                                    <w:div w:id="588346253">
                                      <w:marLeft w:val="0"/>
                                      <w:marRight w:val="0"/>
                                      <w:marTop w:val="150"/>
                                      <w:marBottom w:val="0"/>
                                      <w:divBdr>
                                        <w:top w:val="none" w:sz="0" w:space="0" w:color="auto"/>
                                        <w:left w:val="none" w:sz="0" w:space="0" w:color="auto"/>
                                        <w:bottom w:val="none" w:sz="0" w:space="0" w:color="auto"/>
                                        <w:right w:val="none" w:sz="0" w:space="0" w:color="auto"/>
                                      </w:divBdr>
                                      <w:divsChild>
                                        <w:div w:id="1488324102">
                                          <w:marLeft w:val="0"/>
                                          <w:marRight w:val="0"/>
                                          <w:marTop w:val="0"/>
                                          <w:marBottom w:val="0"/>
                                          <w:divBdr>
                                            <w:top w:val="none" w:sz="0" w:space="0" w:color="auto"/>
                                            <w:left w:val="none" w:sz="0" w:space="0" w:color="auto"/>
                                            <w:bottom w:val="none" w:sz="0" w:space="0" w:color="auto"/>
                                            <w:right w:val="none" w:sz="0" w:space="0" w:color="auto"/>
                                          </w:divBdr>
                                          <w:divsChild>
                                            <w:div w:id="442384397">
                                              <w:marLeft w:val="0"/>
                                              <w:marRight w:val="0"/>
                                              <w:marTop w:val="0"/>
                                              <w:marBottom w:val="0"/>
                                              <w:divBdr>
                                                <w:top w:val="none" w:sz="0" w:space="0" w:color="auto"/>
                                                <w:left w:val="none" w:sz="0" w:space="0" w:color="auto"/>
                                                <w:bottom w:val="none" w:sz="0" w:space="0" w:color="auto"/>
                                                <w:right w:val="none" w:sz="0" w:space="0" w:color="auto"/>
                                              </w:divBdr>
                                              <w:divsChild>
                                                <w:div w:id="1273904900">
                                                  <w:marLeft w:val="0"/>
                                                  <w:marRight w:val="0"/>
                                                  <w:marTop w:val="0"/>
                                                  <w:marBottom w:val="0"/>
                                                  <w:divBdr>
                                                    <w:top w:val="none" w:sz="0" w:space="0" w:color="auto"/>
                                                    <w:left w:val="none" w:sz="0" w:space="0" w:color="auto"/>
                                                    <w:bottom w:val="none" w:sz="0" w:space="0" w:color="auto"/>
                                                    <w:right w:val="none" w:sz="0" w:space="0" w:color="auto"/>
                                                  </w:divBdr>
                                                  <w:divsChild>
                                                    <w:div w:id="778986565">
                                                      <w:marLeft w:val="0"/>
                                                      <w:marRight w:val="0"/>
                                                      <w:marTop w:val="0"/>
                                                      <w:marBottom w:val="0"/>
                                                      <w:divBdr>
                                                        <w:top w:val="none" w:sz="0" w:space="0" w:color="auto"/>
                                                        <w:left w:val="none" w:sz="0" w:space="0" w:color="auto"/>
                                                        <w:bottom w:val="none" w:sz="0" w:space="0" w:color="auto"/>
                                                        <w:right w:val="none" w:sz="0" w:space="0" w:color="auto"/>
                                                      </w:divBdr>
                                                      <w:divsChild>
                                                        <w:div w:id="167838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9492774">
      <w:bodyDiv w:val="1"/>
      <w:marLeft w:val="0"/>
      <w:marRight w:val="0"/>
      <w:marTop w:val="0"/>
      <w:marBottom w:val="0"/>
      <w:divBdr>
        <w:top w:val="none" w:sz="0" w:space="0" w:color="auto"/>
        <w:left w:val="none" w:sz="0" w:space="0" w:color="auto"/>
        <w:bottom w:val="none" w:sz="0" w:space="0" w:color="auto"/>
        <w:right w:val="none" w:sz="0" w:space="0" w:color="auto"/>
      </w:divBdr>
      <w:divsChild>
        <w:div w:id="1109396591">
          <w:marLeft w:val="1138"/>
          <w:marRight w:val="0"/>
          <w:marTop w:val="96"/>
          <w:marBottom w:val="0"/>
          <w:divBdr>
            <w:top w:val="none" w:sz="0" w:space="0" w:color="auto"/>
            <w:left w:val="none" w:sz="0" w:space="0" w:color="auto"/>
            <w:bottom w:val="none" w:sz="0" w:space="0" w:color="auto"/>
            <w:right w:val="none" w:sz="0" w:space="0" w:color="auto"/>
          </w:divBdr>
        </w:div>
      </w:divsChild>
    </w:div>
    <w:div w:id="2130783683">
      <w:bodyDiv w:val="1"/>
      <w:marLeft w:val="0"/>
      <w:marRight w:val="0"/>
      <w:marTop w:val="0"/>
      <w:marBottom w:val="0"/>
      <w:divBdr>
        <w:top w:val="none" w:sz="0" w:space="0" w:color="auto"/>
        <w:left w:val="none" w:sz="0" w:space="0" w:color="auto"/>
        <w:bottom w:val="none" w:sz="0" w:space="0" w:color="auto"/>
        <w:right w:val="none" w:sz="0" w:space="0" w:color="auto"/>
      </w:divBdr>
      <w:divsChild>
        <w:div w:id="16082444">
          <w:marLeft w:val="2102"/>
          <w:marRight w:val="0"/>
          <w:marTop w:val="77"/>
          <w:marBottom w:val="0"/>
          <w:divBdr>
            <w:top w:val="none" w:sz="0" w:space="0" w:color="auto"/>
            <w:left w:val="none" w:sz="0" w:space="0" w:color="auto"/>
            <w:bottom w:val="none" w:sz="0" w:space="0" w:color="auto"/>
            <w:right w:val="none" w:sz="0" w:space="0" w:color="auto"/>
          </w:divBdr>
        </w:div>
      </w:divsChild>
    </w:div>
    <w:div w:id="21309726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ntel.com/content/www/us/en/design/support/ips/training/welcome.html"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bugzilla.redhat.com/show_bug.cgi?id=1497215"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tel.com/design/literature.ht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release.process.igk.intel.com/serve_file/12372"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459C3E37C4B44478334C344E7356C6C" ma:contentTypeVersion="0" ma:contentTypeDescription="Create a new document." ma:contentTypeScope="" ma:versionID="7305827f463e70cb10cd0d6e7c7a50b2">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838A98-2C6E-4566-B5B2-869F9C767633}">
  <ds:schemaRefs>
    <ds:schemaRef ds:uri="http://schemas.microsoft.com/office/2006/metadata/properties"/>
  </ds:schemaRefs>
</ds:datastoreItem>
</file>

<file path=customXml/itemProps2.xml><?xml version="1.0" encoding="utf-8"?>
<ds:datastoreItem xmlns:ds="http://schemas.openxmlformats.org/officeDocument/2006/customXml" ds:itemID="{A1D8F14C-3808-48D6-A958-2973974EDD89}">
  <ds:schemaRefs>
    <ds:schemaRef ds:uri="http://schemas.microsoft.com/sharepoint/v3/contenttype/forms"/>
  </ds:schemaRefs>
</ds:datastoreItem>
</file>

<file path=customXml/itemProps3.xml><?xml version="1.0" encoding="utf-8"?>
<ds:datastoreItem xmlns:ds="http://schemas.openxmlformats.org/officeDocument/2006/customXml" ds:itemID="{504B3850-217F-43DB-A08D-BFAC1974F0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74F1C8A-2A9A-43ED-9199-B3850C8D5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22</Pages>
  <Words>4116</Words>
  <Characters>21623</Characters>
  <Application>Microsoft Office Word</Application>
  <DocSecurity>0</DocSecurity>
  <Lines>707</Lines>
  <Paragraphs>480</Paragraphs>
  <ScaleCrop>false</ScaleCrop>
  <HeadingPairs>
    <vt:vector size="2" baseType="variant">
      <vt:variant>
        <vt:lpstr>Title</vt:lpstr>
      </vt:variant>
      <vt:variant>
        <vt:i4>1</vt:i4>
      </vt:variant>
    </vt:vector>
  </HeadingPairs>
  <TitlesOfParts>
    <vt:vector size="1" baseType="lpstr">
      <vt:lpstr>VMD Beta Release Notes</vt:lpstr>
    </vt:vector>
  </TitlesOfParts>
  <Company>Intel Corporation</Company>
  <LinksUpToDate>false</LinksUpToDate>
  <CharactersWithSpaces>25449</CharactersWithSpaces>
  <SharedDoc>false</SharedDoc>
  <HLinks>
    <vt:vector size="54" baseType="variant">
      <vt:variant>
        <vt:i4>1376314</vt:i4>
      </vt:variant>
      <vt:variant>
        <vt:i4>47</vt:i4>
      </vt:variant>
      <vt:variant>
        <vt:i4>0</vt:i4>
      </vt:variant>
      <vt:variant>
        <vt:i4>5</vt:i4>
      </vt:variant>
      <vt:variant>
        <vt:lpwstr/>
      </vt:variant>
      <vt:variant>
        <vt:lpwstr>_Toc247685756</vt:lpwstr>
      </vt:variant>
      <vt:variant>
        <vt:i4>1376314</vt:i4>
      </vt:variant>
      <vt:variant>
        <vt:i4>41</vt:i4>
      </vt:variant>
      <vt:variant>
        <vt:i4>0</vt:i4>
      </vt:variant>
      <vt:variant>
        <vt:i4>5</vt:i4>
      </vt:variant>
      <vt:variant>
        <vt:lpwstr/>
      </vt:variant>
      <vt:variant>
        <vt:lpwstr>_Toc247685755</vt:lpwstr>
      </vt:variant>
      <vt:variant>
        <vt:i4>1376314</vt:i4>
      </vt:variant>
      <vt:variant>
        <vt:i4>35</vt:i4>
      </vt:variant>
      <vt:variant>
        <vt:i4>0</vt:i4>
      </vt:variant>
      <vt:variant>
        <vt:i4>5</vt:i4>
      </vt:variant>
      <vt:variant>
        <vt:lpwstr/>
      </vt:variant>
      <vt:variant>
        <vt:lpwstr>_Toc247685754</vt:lpwstr>
      </vt:variant>
      <vt:variant>
        <vt:i4>1376314</vt:i4>
      </vt:variant>
      <vt:variant>
        <vt:i4>29</vt:i4>
      </vt:variant>
      <vt:variant>
        <vt:i4>0</vt:i4>
      </vt:variant>
      <vt:variant>
        <vt:i4>5</vt:i4>
      </vt:variant>
      <vt:variant>
        <vt:lpwstr/>
      </vt:variant>
      <vt:variant>
        <vt:lpwstr>_Toc247685753</vt:lpwstr>
      </vt:variant>
      <vt:variant>
        <vt:i4>1376314</vt:i4>
      </vt:variant>
      <vt:variant>
        <vt:i4>23</vt:i4>
      </vt:variant>
      <vt:variant>
        <vt:i4>0</vt:i4>
      </vt:variant>
      <vt:variant>
        <vt:i4>5</vt:i4>
      </vt:variant>
      <vt:variant>
        <vt:lpwstr/>
      </vt:variant>
      <vt:variant>
        <vt:lpwstr>_Toc247685752</vt:lpwstr>
      </vt:variant>
      <vt:variant>
        <vt:i4>1376314</vt:i4>
      </vt:variant>
      <vt:variant>
        <vt:i4>17</vt:i4>
      </vt:variant>
      <vt:variant>
        <vt:i4>0</vt:i4>
      </vt:variant>
      <vt:variant>
        <vt:i4>5</vt:i4>
      </vt:variant>
      <vt:variant>
        <vt:lpwstr/>
      </vt:variant>
      <vt:variant>
        <vt:lpwstr>_Toc247685751</vt:lpwstr>
      </vt:variant>
      <vt:variant>
        <vt:i4>1376314</vt:i4>
      </vt:variant>
      <vt:variant>
        <vt:i4>11</vt:i4>
      </vt:variant>
      <vt:variant>
        <vt:i4>0</vt:i4>
      </vt:variant>
      <vt:variant>
        <vt:i4>5</vt:i4>
      </vt:variant>
      <vt:variant>
        <vt:lpwstr/>
      </vt:variant>
      <vt:variant>
        <vt:lpwstr>_Toc247685750</vt:lpwstr>
      </vt:variant>
      <vt:variant>
        <vt:i4>1310778</vt:i4>
      </vt:variant>
      <vt:variant>
        <vt:i4>5</vt:i4>
      </vt:variant>
      <vt:variant>
        <vt:i4>0</vt:i4>
      </vt:variant>
      <vt:variant>
        <vt:i4>5</vt:i4>
      </vt:variant>
      <vt:variant>
        <vt:lpwstr/>
      </vt:variant>
      <vt:variant>
        <vt:lpwstr>_Toc247685749</vt:lpwstr>
      </vt:variant>
      <vt:variant>
        <vt:i4>5505050</vt:i4>
      </vt:variant>
      <vt:variant>
        <vt:i4>0</vt:i4>
      </vt:variant>
      <vt:variant>
        <vt:i4>0</vt:i4>
      </vt:variant>
      <vt:variant>
        <vt:i4>5</vt:i4>
      </vt:variant>
      <vt:variant>
        <vt:lpwstr>http://www.intel.com/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VMD Beta Release Notes</dc:title>
  <dc:subject/>
  <dc:creator>Cassio, Jay L</dc:creator>
  <cp:keywords>CTPClassification=CTP_IC:VisualMarkings=</cp:keywords>
  <dc:description/>
  <cp:lastModifiedBy>Thompson, Daniel J</cp:lastModifiedBy>
  <cp:revision>8</cp:revision>
  <cp:lastPrinted>2017-10-13T21:14:00Z</cp:lastPrinted>
  <dcterms:created xsi:type="dcterms:W3CDTF">2017-12-06T14:18:00Z</dcterms:created>
  <dcterms:modified xsi:type="dcterms:W3CDTF">2017-12-07T22:58:00Z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-1193622667</vt:i4>
  </property>
  <property fmtid="{D5CDD505-2E9C-101B-9397-08002B2CF9AE}" pid="3" name="ContentTypeId">
    <vt:lpwstr>0x0101007459C3E37C4B44478334C344E7356C6C</vt:lpwstr>
  </property>
  <property fmtid="{D5CDD505-2E9C-101B-9397-08002B2CF9AE}" pid="4" name="TitusGUID">
    <vt:lpwstr>febc1c0b-b4d1-4285-893e-1d48aa36ee1b</vt:lpwstr>
  </property>
  <property fmtid="{D5CDD505-2E9C-101B-9397-08002B2CF9AE}" pid="5" name="CTP_BU">
    <vt:lpwstr>ENTERPRISE AND GOVERNMENT</vt:lpwstr>
  </property>
  <property fmtid="{D5CDD505-2E9C-101B-9397-08002B2CF9AE}" pid="6" name="CTP_TimeStamp">
    <vt:lpwstr>2017-12-07 22:58:57Z</vt:lpwstr>
  </property>
  <property fmtid="{D5CDD505-2E9C-101B-9397-08002B2CF9AE}" pid="7" name="CTPClassification">
    <vt:lpwstr>CTP_IC</vt:lpwstr>
  </property>
</Properties>
</file>